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388" w:rsidRDefault="00B27388" w:rsidP="00B2738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7388" w:rsidRDefault="00B27388" w:rsidP="00B2738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88" w:rsidRDefault="00B27388" w:rsidP="00B2738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7388" w:rsidRDefault="00B27388" w:rsidP="00B2738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7388" w:rsidRDefault="00B27388" w:rsidP="00B2738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Документооборот в Школе осуществляется на государственном языке Российской Федерации  - русском языке.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при приеме в Школу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предоставляют все документы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русском языке или переведенные на русский язык и нотариально заверенные установленном законом порядке.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обеспечивает открытость и доступность информац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о я</w:t>
      </w:r>
      <w:proofErr w:type="gramEnd"/>
      <w:r>
        <w:rPr>
          <w:rFonts w:ascii="Times New Roman" w:hAnsi="Times New Roman" w:cs="Times New Roman"/>
          <w:sz w:val="24"/>
          <w:szCs w:val="24"/>
        </w:rPr>
        <w:t>зыках образовании.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Положения разработано с целью соблюдения Законодательства Российской Федерации в области образования в части определения языка образования и языка изучения в Школе.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недопущения нарушений права граждан в части определения языка образования и языка изучения Школа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народов Российской Федерации.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выбора языка изучения предусматривает обязательное участие коллегиального органа управления Школа. Результаты выбора фиксируется заявлениями родителями (законных представителей).</w:t>
      </w:r>
    </w:p>
    <w:p w:rsidR="00B27388" w:rsidRDefault="00B27388" w:rsidP="00B2738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7388" w:rsidRDefault="00B27388" w:rsidP="00B27388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 во всех классах Школ осуществляется на государственном языке</w:t>
      </w:r>
      <w:r w:rsidRPr="00522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 – русском языке.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Преподавание и изучение русского языка в рамках имеющих государственную аккредитацию образовательных программ начального общего, основного общего, среднего общего образования осуществляется в соответствии с Федеральными государственными  образовательными стандартами соответствующего уровня образования и федеральным компонентом государственного образовательного стандарта. Сокращение количества часов на изучение русского языка не допускается.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русскому языку как государственному языку Российской Федерации должно быть обеспечено методическими, кадровыми, материальными и финансовыми условиями.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учебники, по которым ведется обучению русскому языку, должны соответствовать федеральному перечню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Граждане Российской Федерации, иностранные граждане и лица без гражданства получают образование в Школе на русском языке по основным общеобразовательным программам начального общего, основного общего, среднего общего образования в соответствии федеральными государственными образовательными стандартами соответствующего уровня образования, федеральным компонентом государственного образовательного стандарта, а также по дополнительным образовательным программам  в соответствии федеральными государственными требованиями.</w:t>
      </w:r>
      <w:proofErr w:type="gramEnd"/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Обучающимся, слабо владеющим русским языком, Школа в пределах своих  возможностей,  оказывает помощь через консультацию, создание групп  для изучения русского языка в рамках внеурочной деятельности.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организации помощи в изучении государственного языка Российской Федерации обучающимся, слабо владеющим русским языком, определяется Школой самостоятельно.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 об образовании (обучении) оформляются на русском языке и заверяются печатью Школ.</w:t>
      </w:r>
    </w:p>
    <w:p w:rsidR="00B27388" w:rsidRDefault="00B27388" w:rsidP="00B2738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7388" w:rsidRDefault="00B27388" w:rsidP="00B27388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родного языка и родной литературы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Право на изучение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реализуется в пределах возможностей (методических, </w:t>
      </w:r>
      <w:r w:rsidRPr="006B55AC">
        <w:rPr>
          <w:rFonts w:ascii="Times New Roman" w:hAnsi="Times New Roman" w:cs="Times New Roman"/>
          <w:sz w:val="24"/>
          <w:szCs w:val="24"/>
        </w:rPr>
        <w:t>кадровых,</w:t>
      </w:r>
      <w:r>
        <w:rPr>
          <w:rFonts w:ascii="Times New Roman" w:hAnsi="Times New Roman" w:cs="Times New Roman"/>
          <w:sz w:val="24"/>
          <w:szCs w:val="24"/>
        </w:rPr>
        <w:t xml:space="preserve"> материальных и  финансовых), предоставляемых Школой, в порядке, установленном законодательством об образовании.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родного языка в Школе регламентируется федеральными государственными образовательными стандартами. Родной язык изучается в объеме часов, предусмотренных на изучении предметных областей «родной язык и литературное чтение», «родной язык и родная литература» примерных учебных планов начального общего, основного общего.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допускается сокращение количества часов на изучение родного языка. Классы (группы) с изучением родного языка комплектуются при наличии необходимого количества заявлений родителей (законных представителей) обучающихся.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Учебные предметы  данных обязательных предметных областей предусматривают изучение родных языков из числа языков народов Российской Федерации, в том числе русского языка (Письмо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09.10.2017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ТС -945/08 «О реализации прав граждан на получение образования на родном языке»).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Количество часов, обходимых в Школе на преподавание учебных предметов «родной (русский) язык», «Литературное чтение на родном (русском) языке» и «родная (русская) литература», устанавливается самостоятельно учебным планом ООП на основании решения педагогического совета. </w:t>
      </w:r>
      <w:proofErr w:type="gramEnd"/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программы учебных предметов при реализации обязательных предметных областей «родной язык и литературное чтение на родном языке» (уровень начального общего образования) и «Родной язык и родная литература» (уровень основного общего образования и уровень среднего общего образования) разрабатываются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ФГОС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утверждается Школой самостоятельно в рамках ООП. Содержание программ отдельных учебных предметов общего образования определяется требованиями к предметным результатам, изложенных в  федеральных государственных образовательных стандартах начального общего и основного общего образования.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Организация текущего контроля успеваемости, промежуточной аттестации по указанным предметам осуществляется в соответствии локальным нормативным актом образовательной организации.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порядка проведения текущего контроля успеваемости, промежуточной аттестации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обратить внимание  на процедуры выставления оценок.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Необходимо руководствоваться требованиями пункт 5.3 Порядка заполнения, учета и выдачи аттестатов об основном  общем и среднем общем образовании и их дубликатов (приказ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14.02.2014г. № 115: в приложении  к аттестату указываются сведения о результатах освоения выпускником образовательной программы соответствующего уровня.</w:t>
      </w:r>
      <w:proofErr w:type="gramEnd"/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Школой сохраняется право на определения количества часов на изучение предметов, выбора учебников, осуществления текущего контроля успеваемости промежуточной аттестации, использование методов обучения и образовательных технологий (статьи 13,28 № 273 – ФЗ).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поступлении ребенка в школу родители (законные представители) или лица, их заменяющие заявлении указывают желаемое для них изучения родного языка.</w:t>
      </w:r>
    </w:p>
    <w:p w:rsidR="00B27388" w:rsidRDefault="00B27388" w:rsidP="00B2738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7388" w:rsidRDefault="00B27388" w:rsidP="00B27388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иностранного языка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Преподавание и изучение иностранного языка в Школе на уровне начального общего, основного общего, среднего общего образования проводится в рамках имеющих государственную аккредитацию основных образовательных программ в соответствии федеральными государственными образовательными стандартами, федеральным компонентом государственного образовательного стандарта.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Преподавание и изучение иностранного языка на всех уровнях образования осуществляется с учетом фактора преемственности обучения.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Преподавание и изучение иностранного языка не осуществляется ущерб преподаванию и изучению государственного языка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- русскому языку.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иностранного языка направлено на достижение предметных,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обучения, предусмотренных Федеральными государственными образовательными стандартами общего образования, федеральным компонентом государственного образовательного стандарта.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Спектр иностранных языков, предлагаемый для изучения в рамках реализации общеобразовательных программ и программ дополнительного образования определяется Школой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самостоятельном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учетом анализа выявляемых потребностей и возможностей.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иностранного языка для изучения в рамках общеобразовательных программ, программ дополнительного образования осуществляется родителями (законными представителями) несовершеннолетнего обучающегося и с учетом его мнения и при наличии в Школе соответствующих условий и возможностей.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соответствии с реализуемой образовательной программой Школы и учебным планом, обучающиеся изучают английский язык со 2 класса.</w:t>
      </w:r>
    </w:p>
    <w:p w:rsidR="00B27388" w:rsidRPr="00A1641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английского языка класс делится на группы при наполняемости 25 и более человек. Формирование групп относится к компетенции Школы.</w:t>
      </w:r>
    </w:p>
    <w:p w:rsidR="00B27388" w:rsidRDefault="00B27388" w:rsidP="00B2738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27388" w:rsidRDefault="00B27388" w:rsidP="00B27388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B27388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Положения  вступают в силу с момента утверждения директором Школы. Внесение дополнений и изменений в Положение только по решению Педагогического совета Школы в соответствии с требованиями законодательства.</w:t>
      </w:r>
    </w:p>
    <w:p w:rsidR="00B27388" w:rsidRPr="006523C9" w:rsidRDefault="00B27388" w:rsidP="00B27388">
      <w:pPr>
        <w:pStyle w:val="a3"/>
        <w:numPr>
          <w:ilvl w:val="1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обязательно для исполнения всеми участниками общеобразовательных отношений.</w:t>
      </w:r>
    </w:p>
    <w:p w:rsidR="00F129C3" w:rsidRDefault="00B27388"/>
    <w:sectPr w:rsidR="00F129C3" w:rsidSect="00596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F0CD4"/>
    <w:multiLevelType w:val="multilevel"/>
    <w:tmpl w:val="D65869E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388"/>
    <w:rsid w:val="006836CD"/>
    <w:rsid w:val="008F4E0C"/>
    <w:rsid w:val="00B27388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7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1231</Words>
  <Characters>7021</Characters>
  <Application>Microsoft Office Word</Application>
  <DocSecurity>0</DocSecurity>
  <Lines>58</Lines>
  <Paragraphs>16</Paragraphs>
  <ScaleCrop>false</ScaleCrop>
  <Company/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2021-03-01T04:56:00Z</dcterms:created>
  <dcterms:modified xsi:type="dcterms:W3CDTF">2021-03-01T05:00:00Z</dcterms:modified>
</cp:coreProperties>
</file>