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0DDD61" w14:textId="77777777" w:rsidR="000944A7" w:rsidRDefault="000944A7" w:rsidP="002D0F7D">
      <w:pPr>
        <w:spacing w:after="0" w:line="240" w:lineRule="auto"/>
        <w:ind w:firstLine="709"/>
        <w:jc w:val="center"/>
        <w:rPr>
          <w:rFonts w:ascii="Times New Roman" w:eastAsia="SimSun" w:hAnsi="Times New Roman" w:cs="Times New Roman"/>
          <w:b/>
          <w:sz w:val="24"/>
          <w:szCs w:val="24"/>
          <w:lang w:eastAsia="zh-CN" w:bidi="hi-IN"/>
        </w:rPr>
      </w:pPr>
      <w:r w:rsidRPr="000944A7">
        <w:rPr>
          <w:rFonts w:ascii="Times New Roman" w:eastAsia="SimSun" w:hAnsi="Times New Roman" w:cs="Times New Roman"/>
          <w:b/>
          <w:sz w:val="24"/>
          <w:szCs w:val="24"/>
          <w:lang w:eastAsia="zh-CN" w:bidi="hi-IN"/>
        </w:rPr>
        <w:object w:dxaOrig="8670" w:dyaOrig="12360" w14:anchorId="63E3ED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5pt;height:618pt" o:ole="">
            <v:imagedata r:id="rId6" o:title=""/>
          </v:shape>
          <o:OLEObject Type="Embed" ProgID="Acrobat.Document.DC" ShapeID="_x0000_i1025" DrawAspect="Content" ObjectID="_1728197227" r:id="rId7"/>
        </w:object>
      </w:r>
    </w:p>
    <w:p w14:paraId="6E6BEBA0" w14:textId="77777777" w:rsidR="000944A7" w:rsidRDefault="000944A7" w:rsidP="002D0F7D">
      <w:pPr>
        <w:spacing w:after="0" w:line="240" w:lineRule="auto"/>
        <w:ind w:firstLine="709"/>
        <w:jc w:val="center"/>
        <w:rPr>
          <w:rFonts w:ascii="Times New Roman" w:eastAsia="SimSun" w:hAnsi="Times New Roman" w:cs="Times New Roman"/>
          <w:b/>
          <w:sz w:val="24"/>
          <w:szCs w:val="24"/>
          <w:lang w:eastAsia="zh-CN" w:bidi="hi-IN"/>
        </w:rPr>
      </w:pPr>
    </w:p>
    <w:p w14:paraId="27606E8A" w14:textId="77777777" w:rsidR="000944A7" w:rsidRDefault="000944A7" w:rsidP="002D0F7D">
      <w:pPr>
        <w:spacing w:after="0" w:line="240" w:lineRule="auto"/>
        <w:ind w:firstLine="709"/>
        <w:jc w:val="center"/>
        <w:rPr>
          <w:rFonts w:ascii="Times New Roman" w:eastAsia="SimSun" w:hAnsi="Times New Roman" w:cs="Times New Roman"/>
          <w:b/>
          <w:sz w:val="24"/>
          <w:szCs w:val="24"/>
          <w:lang w:eastAsia="zh-CN" w:bidi="hi-IN"/>
        </w:rPr>
      </w:pPr>
    </w:p>
    <w:p w14:paraId="1C42C30F" w14:textId="77777777" w:rsidR="000944A7" w:rsidRDefault="000944A7" w:rsidP="002D0F7D">
      <w:pPr>
        <w:spacing w:after="0" w:line="240" w:lineRule="auto"/>
        <w:ind w:firstLine="709"/>
        <w:jc w:val="center"/>
        <w:rPr>
          <w:rFonts w:ascii="Times New Roman" w:eastAsia="SimSun" w:hAnsi="Times New Roman" w:cs="Times New Roman"/>
          <w:b/>
          <w:sz w:val="24"/>
          <w:szCs w:val="24"/>
          <w:lang w:eastAsia="zh-CN" w:bidi="hi-IN"/>
        </w:rPr>
      </w:pPr>
    </w:p>
    <w:p w14:paraId="1E2043F4" w14:textId="77777777" w:rsidR="000944A7" w:rsidRDefault="000944A7" w:rsidP="002D0F7D">
      <w:pPr>
        <w:spacing w:after="0" w:line="240" w:lineRule="auto"/>
        <w:ind w:firstLine="709"/>
        <w:jc w:val="center"/>
        <w:rPr>
          <w:rFonts w:ascii="Times New Roman" w:eastAsia="SimSun" w:hAnsi="Times New Roman" w:cs="Times New Roman"/>
          <w:b/>
          <w:sz w:val="24"/>
          <w:szCs w:val="24"/>
          <w:lang w:eastAsia="zh-CN" w:bidi="hi-IN"/>
        </w:rPr>
      </w:pPr>
    </w:p>
    <w:p w14:paraId="456416D5" w14:textId="77777777" w:rsidR="000944A7" w:rsidRDefault="000944A7" w:rsidP="002D0F7D">
      <w:pPr>
        <w:spacing w:after="0" w:line="240" w:lineRule="auto"/>
        <w:ind w:firstLine="709"/>
        <w:jc w:val="center"/>
        <w:rPr>
          <w:rFonts w:ascii="Times New Roman" w:eastAsia="SimSun" w:hAnsi="Times New Roman" w:cs="Times New Roman"/>
          <w:b/>
          <w:sz w:val="24"/>
          <w:szCs w:val="24"/>
          <w:lang w:eastAsia="zh-CN" w:bidi="hi-IN"/>
        </w:rPr>
      </w:pPr>
    </w:p>
    <w:p w14:paraId="6A47630E" w14:textId="77777777" w:rsidR="000944A7" w:rsidRDefault="000944A7" w:rsidP="002D0F7D">
      <w:pPr>
        <w:spacing w:after="0" w:line="240" w:lineRule="auto"/>
        <w:ind w:firstLine="709"/>
        <w:jc w:val="center"/>
        <w:rPr>
          <w:rFonts w:ascii="Times New Roman" w:eastAsia="SimSun" w:hAnsi="Times New Roman" w:cs="Times New Roman"/>
          <w:b/>
          <w:sz w:val="24"/>
          <w:szCs w:val="24"/>
          <w:lang w:eastAsia="zh-CN" w:bidi="hi-IN"/>
        </w:rPr>
      </w:pPr>
    </w:p>
    <w:p w14:paraId="2ECCEB4F" w14:textId="77777777" w:rsidR="000944A7" w:rsidRDefault="000944A7" w:rsidP="002D0F7D">
      <w:pPr>
        <w:spacing w:after="0" w:line="240" w:lineRule="auto"/>
        <w:ind w:firstLine="709"/>
        <w:jc w:val="center"/>
        <w:rPr>
          <w:rFonts w:ascii="Times New Roman" w:eastAsia="SimSun" w:hAnsi="Times New Roman" w:cs="Times New Roman"/>
          <w:b/>
          <w:sz w:val="24"/>
          <w:szCs w:val="24"/>
          <w:lang w:eastAsia="zh-CN" w:bidi="hi-IN"/>
        </w:rPr>
      </w:pPr>
    </w:p>
    <w:p w14:paraId="781BEFA4" w14:textId="77777777" w:rsidR="000944A7" w:rsidRDefault="000944A7" w:rsidP="002D0F7D">
      <w:pPr>
        <w:spacing w:after="0" w:line="240" w:lineRule="auto"/>
        <w:ind w:firstLine="709"/>
        <w:jc w:val="center"/>
        <w:rPr>
          <w:rFonts w:ascii="Times New Roman" w:eastAsia="SimSun" w:hAnsi="Times New Roman" w:cs="Times New Roman"/>
          <w:b/>
          <w:sz w:val="24"/>
          <w:szCs w:val="24"/>
          <w:lang w:eastAsia="zh-CN" w:bidi="hi-IN"/>
        </w:rPr>
      </w:pPr>
    </w:p>
    <w:p w14:paraId="051811EE" w14:textId="066BFED5" w:rsidR="002D0F7D" w:rsidRPr="00173FA4" w:rsidRDefault="002D0F7D" w:rsidP="002D0F7D">
      <w:pPr>
        <w:spacing w:after="0" w:line="240" w:lineRule="auto"/>
        <w:ind w:firstLine="709"/>
        <w:jc w:val="center"/>
        <w:rPr>
          <w:rFonts w:ascii="Times New Roman" w:eastAsia="Times New Roman" w:hAnsi="Times New Roman" w:cs="Times New Roman"/>
          <w:color w:val="000000"/>
          <w:sz w:val="24"/>
          <w:szCs w:val="24"/>
          <w:lang w:eastAsia="ru-RU"/>
        </w:rPr>
      </w:pPr>
      <w:bookmarkStart w:id="0" w:name="_GoBack"/>
      <w:bookmarkEnd w:id="0"/>
      <w:r w:rsidRPr="00173FA4">
        <w:rPr>
          <w:rFonts w:ascii="Times New Roman" w:eastAsia="Times New Roman" w:hAnsi="Times New Roman" w:cs="Times New Roman"/>
          <w:b/>
          <w:bCs/>
          <w:color w:val="000000"/>
          <w:sz w:val="24"/>
          <w:szCs w:val="24"/>
          <w:lang w:eastAsia="ru-RU"/>
        </w:rPr>
        <w:lastRenderedPageBreak/>
        <w:t>Планируемые результаты</w:t>
      </w:r>
      <w:r w:rsidR="004C33A5">
        <w:rPr>
          <w:rFonts w:ascii="Times New Roman" w:eastAsia="Times New Roman" w:hAnsi="Times New Roman" w:cs="Times New Roman"/>
          <w:b/>
          <w:bCs/>
          <w:color w:val="000000"/>
          <w:sz w:val="24"/>
          <w:szCs w:val="24"/>
          <w:lang w:eastAsia="ru-RU"/>
        </w:rPr>
        <w:t xml:space="preserve"> освоения обучающимися химии в </w:t>
      </w:r>
      <w:r w:rsidRPr="00173FA4">
        <w:rPr>
          <w:rFonts w:ascii="Times New Roman" w:eastAsia="Times New Roman" w:hAnsi="Times New Roman" w:cs="Times New Roman"/>
          <w:b/>
          <w:bCs/>
          <w:color w:val="000000"/>
          <w:sz w:val="24"/>
          <w:szCs w:val="24"/>
          <w:lang w:eastAsia="ru-RU"/>
        </w:rPr>
        <w:t>9 классе</w:t>
      </w:r>
    </w:p>
    <w:p w14:paraId="07748C4A" w14:textId="77777777" w:rsidR="002D0F7D" w:rsidRPr="00173FA4" w:rsidRDefault="002D0F7D" w:rsidP="002D0F7D">
      <w:pPr>
        <w:spacing w:after="0" w:line="240" w:lineRule="auto"/>
        <w:ind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b/>
          <w:bCs/>
          <w:color w:val="000000"/>
          <w:sz w:val="24"/>
          <w:szCs w:val="24"/>
          <w:lang w:eastAsia="ru-RU"/>
        </w:rPr>
        <w:t>В результате изучения учебного предмета «Химия» на уровне среднего общего образования:</w:t>
      </w:r>
    </w:p>
    <w:p w14:paraId="1D36A889" w14:textId="77777777" w:rsidR="002D0F7D" w:rsidRPr="00173FA4" w:rsidRDefault="002D0F7D" w:rsidP="002D0F7D">
      <w:pPr>
        <w:spacing w:after="0" w:line="240" w:lineRule="auto"/>
        <w:ind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b/>
          <w:bCs/>
          <w:color w:val="000000"/>
          <w:sz w:val="24"/>
          <w:szCs w:val="24"/>
          <w:lang w:eastAsia="ru-RU"/>
        </w:rPr>
        <w:t>Выпускник на базовом уровне научится:</w:t>
      </w:r>
    </w:p>
    <w:p w14:paraId="54EC4558" w14:textId="77777777" w:rsidR="002D0F7D" w:rsidRPr="00173FA4" w:rsidRDefault="002D0F7D" w:rsidP="002D0F7D">
      <w:pPr>
        <w:numPr>
          <w:ilvl w:val="0"/>
          <w:numId w:val="2"/>
        </w:numPr>
        <w:spacing w:after="300" w:line="240" w:lineRule="auto"/>
        <w:ind w:left="0"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t>раскрывать на примерах роль химии в формировании современной научной картины мира и в практической деятельности человека;</w:t>
      </w:r>
    </w:p>
    <w:p w14:paraId="072D15F1" w14:textId="77777777" w:rsidR="002D0F7D" w:rsidRPr="00173FA4" w:rsidRDefault="002D0F7D" w:rsidP="002D0F7D">
      <w:pPr>
        <w:numPr>
          <w:ilvl w:val="0"/>
          <w:numId w:val="2"/>
        </w:numPr>
        <w:spacing w:after="300" w:line="240" w:lineRule="auto"/>
        <w:ind w:left="0"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t>демонстрировать на примерах взаимосвязь между химией и другими естественными науками;</w:t>
      </w:r>
    </w:p>
    <w:p w14:paraId="67AF7146" w14:textId="77777777" w:rsidR="002D0F7D" w:rsidRPr="00173FA4" w:rsidRDefault="002D0F7D" w:rsidP="002D0F7D">
      <w:pPr>
        <w:numPr>
          <w:ilvl w:val="0"/>
          <w:numId w:val="2"/>
        </w:numPr>
        <w:spacing w:after="300" w:line="240" w:lineRule="auto"/>
        <w:ind w:left="0"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t>раскрывать на примерах положения теории химического строения А.М. Бутлерова;</w:t>
      </w:r>
    </w:p>
    <w:p w14:paraId="50998982" w14:textId="77777777" w:rsidR="002D0F7D" w:rsidRPr="00173FA4" w:rsidRDefault="002D0F7D" w:rsidP="002D0F7D">
      <w:pPr>
        <w:numPr>
          <w:ilvl w:val="0"/>
          <w:numId w:val="2"/>
        </w:numPr>
        <w:spacing w:after="300" w:line="240" w:lineRule="auto"/>
        <w:ind w:left="0"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14:paraId="2D3D1C77" w14:textId="77777777" w:rsidR="002D0F7D" w:rsidRPr="00173FA4" w:rsidRDefault="002D0F7D" w:rsidP="002D0F7D">
      <w:pPr>
        <w:numPr>
          <w:ilvl w:val="0"/>
          <w:numId w:val="2"/>
        </w:numPr>
        <w:spacing w:after="300" w:line="240" w:lineRule="auto"/>
        <w:ind w:left="0"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t>объяснять причины многообразия веществ на основе общих представлений об их составе и строении;</w:t>
      </w:r>
    </w:p>
    <w:p w14:paraId="1C79CBB6" w14:textId="77777777" w:rsidR="002D0F7D" w:rsidRPr="00173FA4" w:rsidRDefault="002D0F7D" w:rsidP="002D0F7D">
      <w:pPr>
        <w:numPr>
          <w:ilvl w:val="0"/>
          <w:numId w:val="2"/>
        </w:numPr>
        <w:spacing w:after="300" w:line="240" w:lineRule="auto"/>
        <w:ind w:left="0"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t>применять правила систематической международной номенклатуры как средства различения и идентификации веществ по их составу и строению;</w:t>
      </w:r>
    </w:p>
    <w:p w14:paraId="0788CDBA" w14:textId="77777777" w:rsidR="002D0F7D" w:rsidRPr="00173FA4" w:rsidRDefault="002D0F7D" w:rsidP="002D0F7D">
      <w:pPr>
        <w:numPr>
          <w:ilvl w:val="0"/>
          <w:numId w:val="2"/>
        </w:numPr>
        <w:spacing w:after="300" w:line="240" w:lineRule="auto"/>
        <w:ind w:left="0"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14:paraId="26490C6C" w14:textId="77777777" w:rsidR="002D0F7D" w:rsidRPr="00173FA4" w:rsidRDefault="002D0F7D" w:rsidP="002D0F7D">
      <w:pPr>
        <w:numPr>
          <w:ilvl w:val="0"/>
          <w:numId w:val="2"/>
        </w:numPr>
        <w:spacing w:after="300" w:line="240" w:lineRule="auto"/>
        <w:ind w:left="0"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14:paraId="5B6E5962" w14:textId="77777777" w:rsidR="002D0F7D" w:rsidRPr="00173FA4" w:rsidRDefault="002D0F7D" w:rsidP="002D0F7D">
      <w:pPr>
        <w:numPr>
          <w:ilvl w:val="0"/>
          <w:numId w:val="2"/>
        </w:numPr>
        <w:spacing w:after="300" w:line="240" w:lineRule="auto"/>
        <w:ind w:left="0"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14:paraId="3367EFC0" w14:textId="77777777" w:rsidR="002D0F7D" w:rsidRPr="00173FA4" w:rsidRDefault="002D0F7D" w:rsidP="002D0F7D">
      <w:pPr>
        <w:numPr>
          <w:ilvl w:val="0"/>
          <w:numId w:val="2"/>
        </w:numPr>
        <w:spacing w:after="300" w:line="240" w:lineRule="auto"/>
        <w:ind w:left="0"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14:paraId="356568D9" w14:textId="77777777" w:rsidR="002D0F7D" w:rsidRPr="00173FA4" w:rsidRDefault="002D0F7D" w:rsidP="002D0F7D">
      <w:pPr>
        <w:numPr>
          <w:ilvl w:val="0"/>
          <w:numId w:val="2"/>
        </w:numPr>
        <w:spacing w:after="300" w:line="240" w:lineRule="auto"/>
        <w:ind w:left="0"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t>использовать знания о составе, строении и химических свойствах веществ для безопасного применения в практической деятельности;</w:t>
      </w:r>
    </w:p>
    <w:p w14:paraId="0E742D58" w14:textId="77777777" w:rsidR="002D0F7D" w:rsidRPr="00173FA4" w:rsidRDefault="002D0F7D" w:rsidP="002D0F7D">
      <w:pPr>
        <w:numPr>
          <w:ilvl w:val="0"/>
          <w:numId w:val="2"/>
        </w:numPr>
        <w:spacing w:after="300" w:line="240" w:lineRule="auto"/>
        <w:ind w:left="0"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t>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w:t>
      </w:r>
    </w:p>
    <w:p w14:paraId="19FC3AA6" w14:textId="77777777" w:rsidR="002D0F7D" w:rsidRPr="00173FA4" w:rsidRDefault="002D0F7D" w:rsidP="002D0F7D">
      <w:pPr>
        <w:numPr>
          <w:ilvl w:val="0"/>
          <w:numId w:val="2"/>
        </w:numPr>
        <w:spacing w:after="300" w:line="240" w:lineRule="auto"/>
        <w:ind w:left="0"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14:paraId="7C62B630" w14:textId="77777777" w:rsidR="002D0F7D" w:rsidRPr="00173FA4" w:rsidRDefault="002D0F7D" w:rsidP="002D0F7D">
      <w:pPr>
        <w:numPr>
          <w:ilvl w:val="0"/>
          <w:numId w:val="2"/>
        </w:numPr>
        <w:spacing w:after="300" w:line="240" w:lineRule="auto"/>
        <w:ind w:left="0"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t>владеть правилами и приемами безопасной работы с химическими веществами и лабораторным оборудованием;</w:t>
      </w:r>
    </w:p>
    <w:p w14:paraId="71F43F01" w14:textId="77777777" w:rsidR="002D0F7D" w:rsidRPr="00173FA4" w:rsidRDefault="002D0F7D" w:rsidP="002D0F7D">
      <w:pPr>
        <w:numPr>
          <w:ilvl w:val="0"/>
          <w:numId w:val="2"/>
        </w:numPr>
        <w:spacing w:after="300" w:line="240" w:lineRule="auto"/>
        <w:ind w:left="0"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lastRenderedPageBreak/>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14:paraId="4221F509" w14:textId="77777777" w:rsidR="002D0F7D" w:rsidRPr="00173FA4" w:rsidRDefault="002D0F7D" w:rsidP="002D0F7D">
      <w:pPr>
        <w:numPr>
          <w:ilvl w:val="0"/>
          <w:numId w:val="2"/>
        </w:numPr>
        <w:spacing w:after="300" w:line="240" w:lineRule="auto"/>
        <w:ind w:left="0"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t>приводить примеры гидролиза солей в повседневной жизни человека;</w:t>
      </w:r>
    </w:p>
    <w:p w14:paraId="2BC234DC" w14:textId="77777777" w:rsidR="002D0F7D" w:rsidRPr="00173FA4" w:rsidRDefault="002D0F7D" w:rsidP="002D0F7D">
      <w:pPr>
        <w:numPr>
          <w:ilvl w:val="0"/>
          <w:numId w:val="2"/>
        </w:numPr>
        <w:spacing w:after="300" w:line="240" w:lineRule="auto"/>
        <w:ind w:left="0"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t>приводить примеры окислительно-восстановительных реакций в природе, производственных процессах и жизнедеятельности организмов;</w:t>
      </w:r>
    </w:p>
    <w:p w14:paraId="5472A68D" w14:textId="77777777" w:rsidR="002D0F7D" w:rsidRPr="00173FA4" w:rsidRDefault="002D0F7D" w:rsidP="002D0F7D">
      <w:pPr>
        <w:numPr>
          <w:ilvl w:val="0"/>
          <w:numId w:val="2"/>
        </w:numPr>
        <w:spacing w:after="300" w:line="240" w:lineRule="auto"/>
        <w:ind w:left="0"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t>приводить примеры химических реакций, раскрывающих общие химические свойства простых веществ – металлов и неметаллов;</w:t>
      </w:r>
    </w:p>
    <w:p w14:paraId="4D6C45C4" w14:textId="77777777" w:rsidR="002D0F7D" w:rsidRPr="00173FA4" w:rsidRDefault="002D0F7D" w:rsidP="002D0F7D">
      <w:pPr>
        <w:numPr>
          <w:ilvl w:val="0"/>
          <w:numId w:val="2"/>
        </w:numPr>
        <w:spacing w:after="300" w:line="240" w:lineRule="auto"/>
        <w:ind w:left="0"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14:paraId="4DBD422D" w14:textId="77777777" w:rsidR="002D0F7D" w:rsidRPr="00173FA4" w:rsidRDefault="002D0F7D" w:rsidP="002D0F7D">
      <w:pPr>
        <w:numPr>
          <w:ilvl w:val="0"/>
          <w:numId w:val="2"/>
        </w:numPr>
        <w:spacing w:after="300" w:line="240" w:lineRule="auto"/>
        <w:ind w:left="0"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t>владеть правилами безопасного обращения с едкими, горючими и токсичными веществами, средствами бытовой химии;</w:t>
      </w:r>
    </w:p>
    <w:p w14:paraId="70A0873F" w14:textId="77777777" w:rsidR="002D0F7D" w:rsidRPr="00173FA4" w:rsidRDefault="002D0F7D" w:rsidP="002D0F7D">
      <w:pPr>
        <w:numPr>
          <w:ilvl w:val="0"/>
          <w:numId w:val="2"/>
        </w:numPr>
        <w:spacing w:after="300" w:line="240" w:lineRule="auto"/>
        <w:ind w:left="0"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t>осуществлять поиск химической информации по названиям, идентификаторам, структурным формулам веществ;</w:t>
      </w:r>
    </w:p>
    <w:p w14:paraId="59715FFD" w14:textId="77777777" w:rsidR="002D0F7D" w:rsidRPr="00173FA4" w:rsidRDefault="002D0F7D" w:rsidP="002D0F7D">
      <w:pPr>
        <w:numPr>
          <w:ilvl w:val="0"/>
          <w:numId w:val="2"/>
        </w:numPr>
        <w:spacing w:after="300" w:line="240" w:lineRule="auto"/>
        <w:ind w:left="0"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14:paraId="6D7C6086" w14:textId="77777777" w:rsidR="002D0F7D" w:rsidRPr="00173FA4" w:rsidRDefault="002D0F7D" w:rsidP="002D0F7D">
      <w:pPr>
        <w:numPr>
          <w:ilvl w:val="0"/>
          <w:numId w:val="2"/>
        </w:numPr>
        <w:spacing w:after="300" w:line="240" w:lineRule="auto"/>
        <w:ind w:left="0"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14:paraId="578FD8EF" w14:textId="77777777" w:rsidR="002D0F7D" w:rsidRPr="00173FA4" w:rsidRDefault="002D0F7D" w:rsidP="002D0F7D">
      <w:pPr>
        <w:spacing w:after="0" w:line="240" w:lineRule="auto"/>
        <w:ind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b/>
          <w:bCs/>
          <w:color w:val="000000"/>
          <w:sz w:val="24"/>
          <w:szCs w:val="24"/>
          <w:lang w:eastAsia="ru-RU"/>
        </w:rPr>
        <w:t>Выпускник на базовом уровне получит возможность научиться:</w:t>
      </w:r>
    </w:p>
    <w:p w14:paraId="44822429" w14:textId="77777777" w:rsidR="002D0F7D" w:rsidRPr="00173FA4" w:rsidRDefault="002D0F7D" w:rsidP="002D0F7D">
      <w:pPr>
        <w:numPr>
          <w:ilvl w:val="0"/>
          <w:numId w:val="3"/>
        </w:numPr>
        <w:spacing w:after="0" w:line="240" w:lineRule="auto"/>
        <w:ind w:left="0"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i/>
          <w:iCs/>
          <w:color w:val="000000"/>
          <w:sz w:val="24"/>
          <w:szCs w:val="24"/>
          <w:lang w:eastAsia="ru-RU"/>
        </w:rPr>
        <w:t>иллюстрировать на примерах становление и эволюцию органической химии как науки на различных исторических этапах ее развития;</w:t>
      </w:r>
    </w:p>
    <w:p w14:paraId="4FB222D8" w14:textId="77777777" w:rsidR="002D0F7D" w:rsidRPr="00173FA4" w:rsidRDefault="002D0F7D" w:rsidP="002D0F7D">
      <w:pPr>
        <w:numPr>
          <w:ilvl w:val="0"/>
          <w:numId w:val="3"/>
        </w:numPr>
        <w:spacing w:after="0" w:line="240" w:lineRule="auto"/>
        <w:ind w:left="0"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i/>
          <w:iCs/>
          <w:color w:val="000000"/>
          <w:sz w:val="24"/>
          <w:szCs w:val="24"/>
          <w:lang w:eastAsia="ru-RU"/>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14:paraId="7FEF8C29" w14:textId="77777777" w:rsidR="002D0F7D" w:rsidRPr="00173FA4" w:rsidRDefault="002D0F7D" w:rsidP="002D0F7D">
      <w:pPr>
        <w:numPr>
          <w:ilvl w:val="0"/>
          <w:numId w:val="3"/>
        </w:numPr>
        <w:spacing w:after="0" w:line="240" w:lineRule="auto"/>
        <w:ind w:left="0"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i/>
          <w:iCs/>
          <w:color w:val="000000"/>
          <w:sz w:val="24"/>
          <w:szCs w:val="24"/>
          <w:lang w:eastAsia="ru-RU"/>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14:paraId="23E0FCFA" w14:textId="77777777" w:rsidR="002D0F7D" w:rsidRPr="00173FA4" w:rsidRDefault="002D0F7D" w:rsidP="002D0F7D">
      <w:pPr>
        <w:numPr>
          <w:ilvl w:val="0"/>
          <w:numId w:val="3"/>
        </w:numPr>
        <w:spacing w:after="0" w:line="240" w:lineRule="auto"/>
        <w:ind w:left="0"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i/>
          <w:iCs/>
          <w:color w:val="000000"/>
          <w:sz w:val="24"/>
          <w:szCs w:val="24"/>
          <w:lang w:eastAsia="ru-RU"/>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14:paraId="0955D4DF" w14:textId="77777777" w:rsidR="002D0F7D" w:rsidRPr="00173FA4" w:rsidRDefault="002D0F7D" w:rsidP="002D0F7D">
      <w:pPr>
        <w:numPr>
          <w:ilvl w:val="0"/>
          <w:numId w:val="3"/>
        </w:numPr>
        <w:spacing w:after="0" w:line="240" w:lineRule="auto"/>
        <w:ind w:left="0"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i/>
          <w:iCs/>
          <w:color w:val="000000"/>
          <w:sz w:val="24"/>
          <w:szCs w:val="24"/>
          <w:lang w:eastAsia="ru-RU"/>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14:paraId="3CD41E84" w14:textId="77777777" w:rsidR="002D0F7D" w:rsidRPr="00173FA4" w:rsidRDefault="002D0F7D" w:rsidP="008860C3">
      <w:pPr>
        <w:spacing w:after="0" w:line="240" w:lineRule="auto"/>
        <w:ind w:firstLine="709"/>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br/>
      </w:r>
      <w:r w:rsidR="008860C3">
        <w:rPr>
          <w:rFonts w:ascii="Times New Roman" w:eastAsia="Times New Roman" w:hAnsi="Times New Roman" w:cs="Times New Roman"/>
          <w:b/>
          <w:bCs/>
          <w:color w:val="000000"/>
          <w:sz w:val="24"/>
          <w:szCs w:val="24"/>
          <w:lang w:eastAsia="ru-RU"/>
        </w:rPr>
        <w:t xml:space="preserve">           </w:t>
      </w:r>
      <w:r w:rsidRPr="00173FA4">
        <w:rPr>
          <w:rFonts w:ascii="Times New Roman" w:eastAsia="Times New Roman" w:hAnsi="Times New Roman" w:cs="Times New Roman"/>
          <w:b/>
          <w:bCs/>
          <w:color w:val="000000"/>
          <w:sz w:val="24"/>
          <w:szCs w:val="24"/>
          <w:lang w:eastAsia="ru-RU"/>
        </w:rPr>
        <w:t>Базовый уровень</w:t>
      </w:r>
    </w:p>
    <w:p w14:paraId="30A38DF0" w14:textId="77777777" w:rsidR="002D0F7D" w:rsidRPr="00173FA4" w:rsidRDefault="002D0F7D" w:rsidP="002D0F7D">
      <w:pPr>
        <w:spacing w:after="0" w:line="240" w:lineRule="auto"/>
        <w:ind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b/>
          <w:bCs/>
          <w:color w:val="000000"/>
          <w:sz w:val="24"/>
          <w:szCs w:val="24"/>
          <w:lang w:eastAsia="ru-RU"/>
        </w:rPr>
        <w:t>Основы органической химии</w:t>
      </w:r>
    </w:p>
    <w:p w14:paraId="0D88FDD1" w14:textId="77777777" w:rsidR="002D0F7D" w:rsidRPr="00173FA4" w:rsidRDefault="002D0F7D" w:rsidP="002D0F7D">
      <w:pPr>
        <w:spacing w:after="300" w:line="240" w:lineRule="auto"/>
        <w:ind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14:paraId="5B7DF54B" w14:textId="77777777" w:rsidR="002D0F7D" w:rsidRPr="00173FA4" w:rsidRDefault="002D0F7D" w:rsidP="002D0F7D">
      <w:pPr>
        <w:spacing w:after="300" w:line="240" w:lineRule="auto"/>
        <w:ind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lastRenderedPageBreak/>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14:paraId="0A382B32" w14:textId="77777777" w:rsidR="002D0F7D" w:rsidRPr="00173FA4" w:rsidRDefault="002D0F7D" w:rsidP="002D0F7D">
      <w:pPr>
        <w:spacing w:after="0" w:line="240" w:lineRule="auto"/>
        <w:ind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t>Алканы. </w:t>
      </w:r>
      <w:r w:rsidRPr="00173FA4">
        <w:rPr>
          <w:rFonts w:ascii="Times New Roman" w:eastAsia="Times New Roman" w:hAnsi="Times New Roman" w:cs="Times New Roman"/>
          <w:i/>
          <w:iCs/>
          <w:color w:val="000000"/>
          <w:sz w:val="24"/>
          <w:szCs w:val="24"/>
          <w:lang w:eastAsia="ru-RU"/>
        </w:rPr>
        <w:t>Строение молекулы метана</w:t>
      </w:r>
      <w:r w:rsidRPr="00173FA4">
        <w:rPr>
          <w:rFonts w:ascii="Times New Roman" w:eastAsia="Times New Roman" w:hAnsi="Times New Roman" w:cs="Times New Roman"/>
          <w:color w:val="000000"/>
          <w:sz w:val="24"/>
          <w:szCs w:val="24"/>
          <w:lang w:eastAsia="ru-RU"/>
        </w:rPr>
        <w:t>.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sidRPr="00173FA4">
        <w:rPr>
          <w:rFonts w:ascii="Times New Roman" w:eastAsia="Times New Roman" w:hAnsi="Times New Roman" w:cs="Times New Roman"/>
          <w:i/>
          <w:iCs/>
          <w:color w:val="000000"/>
          <w:sz w:val="24"/>
          <w:szCs w:val="24"/>
          <w:lang w:eastAsia="ru-RU"/>
        </w:rPr>
        <w:t>Понятие о циклоалканах.</w:t>
      </w:r>
    </w:p>
    <w:p w14:paraId="27DDD4B0" w14:textId="77777777" w:rsidR="002D0F7D" w:rsidRPr="00173FA4" w:rsidRDefault="002D0F7D" w:rsidP="002D0F7D">
      <w:pPr>
        <w:spacing w:after="0" w:line="240" w:lineRule="auto"/>
        <w:ind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t>Алкены. </w:t>
      </w:r>
      <w:r w:rsidRPr="00173FA4">
        <w:rPr>
          <w:rFonts w:ascii="Times New Roman" w:eastAsia="Times New Roman" w:hAnsi="Times New Roman" w:cs="Times New Roman"/>
          <w:i/>
          <w:iCs/>
          <w:color w:val="000000"/>
          <w:sz w:val="24"/>
          <w:szCs w:val="24"/>
          <w:lang w:eastAsia="ru-RU"/>
        </w:rPr>
        <w:t>Строение молекулы этилена. </w:t>
      </w:r>
      <w:r w:rsidRPr="00173FA4">
        <w:rPr>
          <w:rFonts w:ascii="Times New Roman" w:eastAsia="Times New Roman" w:hAnsi="Times New Roman" w:cs="Times New Roman"/>
          <w:color w:val="000000"/>
          <w:sz w:val="24"/>
          <w:szCs w:val="24"/>
          <w:lang w:eastAsia="ru-RU"/>
        </w:rPr>
        <w:t>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sidRPr="00173FA4">
        <w:rPr>
          <w:rFonts w:ascii="Times New Roman" w:eastAsia="Times New Roman" w:hAnsi="Times New Roman" w:cs="Times New Roman"/>
          <w:i/>
          <w:iCs/>
          <w:color w:val="000000"/>
          <w:sz w:val="24"/>
          <w:szCs w:val="24"/>
          <w:lang w:eastAsia="ru-RU"/>
        </w:rPr>
        <w:t>гидрирование</w:t>
      </w:r>
      <w:r w:rsidRPr="00173FA4">
        <w:rPr>
          <w:rFonts w:ascii="Times New Roman" w:eastAsia="Times New Roman" w:hAnsi="Times New Roman" w:cs="Times New Roman"/>
          <w:color w:val="000000"/>
          <w:sz w:val="24"/>
          <w:szCs w:val="24"/>
          <w:lang w:eastAsia="ru-RU"/>
        </w:rPr>
        <w:t>, гидратация, </w:t>
      </w:r>
      <w:r w:rsidRPr="00173FA4">
        <w:rPr>
          <w:rFonts w:ascii="Times New Roman" w:eastAsia="Times New Roman" w:hAnsi="Times New Roman" w:cs="Times New Roman"/>
          <w:i/>
          <w:iCs/>
          <w:color w:val="000000"/>
          <w:sz w:val="24"/>
          <w:szCs w:val="24"/>
          <w:lang w:eastAsia="ru-RU"/>
        </w:rPr>
        <w:t>гидрогалогенирование</w:t>
      </w:r>
      <w:r w:rsidRPr="00173FA4">
        <w:rPr>
          <w:rFonts w:ascii="Times New Roman" w:eastAsia="Times New Roman" w:hAnsi="Times New Roman" w:cs="Times New Roman"/>
          <w:color w:val="000000"/>
          <w:sz w:val="24"/>
          <w:szCs w:val="24"/>
          <w:lang w:eastAsia="ru-RU"/>
        </w:rP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14:paraId="04352E45" w14:textId="77777777" w:rsidR="002D0F7D" w:rsidRPr="00173FA4" w:rsidRDefault="002D0F7D" w:rsidP="002D0F7D">
      <w:pPr>
        <w:spacing w:after="300" w:line="240" w:lineRule="auto"/>
        <w:ind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14:paraId="073CC7BD" w14:textId="77777777" w:rsidR="002D0F7D" w:rsidRPr="00173FA4" w:rsidRDefault="002D0F7D" w:rsidP="002D0F7D">
      <w:pPr>
        <w:spacing w:after="0" w:line="240" w:lineRule="auto"/>
        <w:ind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t>Алкины. </w:t>
      </w:r>
      <w:r w:rsidRPr="00173FA4">
        <w:rPr>
          <w:rFonts w:ascii="Times New Roman" w:eastAsia="Times New Roman" w:hAnsi="Times New Roman" w:cs="Times New Roman"/>
          <w:i/>
          <w:iCs/>
          <w:color w:val="000000"/>
          <w:sz w:val="24"/>
          <w:szCs w:val="24"/>
          <w:lang w:eastAsia="ru-RU"/>
        </w:rPr>
        <w:t>Строение молекулы ацетилена. </w:t>
      </w:r>
      <w:r w:rsidRPr="00173FA4">
        <w:rPr>
          <w:rFonts w:ascii="Times New Roman" w:eastAsia="Times New Roman" w:hAnsi="Times New Roman" w:cs="Times New Roman"/>
          <w:color w:val="000000"/>
          <w:sz w:val="24"/>
          <w:szCs w:val="24"/>
          <w:lang w:eastAsia="ru-RU"/>
        </w:rPr>
        <w:t>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sidRPr="00173FA4">
        <w:rPr>
          <w:rFonts w:ascii="Times New Roman" w:eastAsia="Times New Roman" w:hAnsi="Times New Roman" w:cs="Times New Roman"/>
          <w:i/>
          <w:iCs/>
          <w:color w:val="000000"/>
          <w:sz w:val="24"/>
          <w:szCs w:val="24"/>
          <w:lang w:eastAsia="ru-RU"/>
        </w:rPr>
        <w:t>гидрирование</w:t>
      </w:r>
      <w:r w:rsidRPr="00173FA4">
        <w:rPr>
          <w:rFonts w:ascii="Times New Roman" w:eastAsia="Times New Roman" w:hAnsi="Times New Roman" w:cs="Times New Roman"/>
          <w:color w:val="000000"/>
          <w:sz w:val="24"/>
          <w:szCs w:val="24"/>
          <w:lang w:eastAsia="ru-RU"/>
        </w:rPr>
        <w:t>, гидратация, </w:t>
      </w:r>
      <w:r w:rsidRPr="00173FA4">
        <w:rPr>
          <w:rFonts w:ascii="Times New Roman" w:eastAsia="Times New Roman" w:hAnsi="Times New Roman" w:cs="Times New Roman"/>
          <w:i/>
          <w:iCs/>
          <w:color w:val="000000"/>
          <w:sz w:val="24"/>
          <w:szCs w:val="24"/>
          <w:lang w:eastAsia="ru-RU"/>
        </w:rPr>
        <w:t>гидрогалогенирование</w:t>
      </w:r>
      <w:r w:rsidRPr="00173FA4">
        <w:rPr>
          <w:rFonts w:ascii="Times New Roman" w:eastAsia="Times New Roman" w:hAnsi="Times New Roman" w:cs="Times New Roman"/>
          <w:color w:val="000000"/>
          <w:sz w:val="24"/>
          <w:szCs w:val="24"/>
          <w:lang w:eastAsia="ru-RU"/>
        </w:rP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14:paraId="41C759C1" w14:textId="77777777" w:rsidR="002D0F7D" w:rsidRPr="00173FA4" w:rsidRDefault="002D0F7D" w:rsidP="002D0F7D">
      <w:pPr>
        <w:spacing w:after="0" w:line="240" w:lineRule="auto"/>
        <w:ind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t>Арены. Бензол как представитель ароматических углеводородов. </w:t>
      </w:r>
      <w:r w:rsidRPr="00173FA4">
        <w:rPr>
          <w:rFonts w:ascii="Times New Roman" w:eastAsia="Times New Roman" w:hAnsi="Times New Roman" w:cs="Times New Roman"/>
          <w:i/>
          <w:iCs/>
          <w:color w:val="000000"/>
          <w:sz w:val="24"/>
          <w:szCs w:val="24"/>
          <w:lang w:eastAsia="ru-RU"/>
        </w:rPr>
        <w:t>Строение молекулы бензола.</w:t>
      </w:r>
      <w:r w:rsidRPr="00173FA4">
        <w:rPr>
          <w:rFonts w:ascii="Times New Roman" w:eastAsia="Times New Roman" w:hAnsi="Times New Roman" w:cs="Times New Roman"/>
          <w:color w:val="000000"/>
          <w:sz w:val="24"/>
          <w:szCs w:val="24"/>
          <w:lang w:eastAsia="ru-RU"/>
        </w:rPr>
        <w:t>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14:paraId="17CB0E84" w14:textId="77777777" w:rsidR="002D0F7D" w:rsidRPr="00173FA4" w:rsidRDefault="002D0F7D" w:rsidP="002D0F7D">
      <w:pPr>
        <w:spacing w:after="300" w:line="240" w:lineRule="auto"/>
        <w:ind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14:paraId="63F8A9C7" w14:textId="77777777" w:rsidR="002D0F7D" w:rsidRPr="00173FA4" w:rsidRDefault="002D0F7D" w:rsidP="002D0F7D">
      <w:pPr>
        <w:spacing w:after="0" w:line="240" w:lineRule="auto"/>
        <w:ind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t>Фенол. Строение молекулы фенола. </w:t>
      </w:r>
      <w:r w:rsidRPr="00173FA4">
        <w:rPr>
          <w:rFonts w:ascii="Times New Roman" w:eastAsia="Times New Roman" w:hAnsi="Times New Roman" w:cs="Times New Roman"/>
          <w:i/>
          <w:iCs/>
          <w:color w:val="000000"/>
          <w:sz w:val="24"/>
          <w:szCs w:val="24"/>
          <w:lang w:eastAsia="ru-RU"/>
        </w:rPr>
        <w:t>Взаимное влияние атомов в молекуле фенола. Химические свойства: взаимодействие с натрием, гидроксидом натрия, бромом.</w:t>
      </w:r>
      <w:r w:rsidRPr="00173FA4">
        <w:rPr>
          <w:rFonts w:ascii="Times New Roman" w:eastAsia="Times New Roman" w:hAnsi="Times New Roman" w:cs="Times New Roman"/>
          <w:color w:val="000000"/>
          <w:sz w:val="24"/>
          <w:szCs w:val="24"/>
          <w:lang w:eastAsia="ru-RU"/>
        </w:rPr>
        <w:t> Применение фенола.</w:t>
      </w:r>
    </w:p>
    <w:p w14:paraId="5596309A" w14:textId="77777777" w:rsidR="002D0F7D" w:rsidRPr="00173FA4" w:rsidRDefault="002D0F7D" w:rsidP="002D0F7D">
      <w:pPr>
        <w:spacing w:after="300" w:line="240" w:lineRule="auto"/>
        <w:ind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t xml:space="preserve">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w:t>
      </w:r>
      <w:r w:rsidRPr="00173FA4">
        <w:rPr>
          <w:rFonts w:ascii="Times New Roman" w:eastAsia="Times New Roman" w:hAnsi="Times New Roman" w:cs="Times New Roman"/>
          <w:color w:val="000000"/>
          <w:sz w:val="24"/>
          <w:szCs w:val="24"/>
          <w:lang w:eastAsia="ru-RU"/>
        </w:rPr>
        <w:lastRenderedPageBreak/>
        <w:t>обнаружения предельных альдегидов в промышленных сточных водах. Токсичность альдегидов. Применение формальдегида и ацетальдегида.</w:t>
      </w:r>
    </w:p>
    <w:p w14:paraId="7DD360B4" w14:textId="77777777" w:rsidR="002D0F7D" w:rsidRPr="00173FA4" w:rsidRDefault="002D0F7D" w:rsidP="002D0F7D">
      <w:pPr>
        <w:spacing w:after="300" w:line="240" w:lineRule="auto"/>
        <w:ind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14:paraId="3131D4A6" w14:textId="77777777" w:rsidR="002D0F7D" w:rsidRPr="00173FA4" w:rsidRDefault="002D0F7D" w:rsidP="002D0F7D">
      <w:pPr>
        <w:spacing w:after="300" w:line="240" w:lineRule="auto"/>
        <w:ind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14:paraId="5FB7B680" w14:textId="77777777" w:rsidR="002D0F7D" w:rsidRPr="00173FA4" w:rsidRDefault="002D0F7D" w:rsidP="002D0F7D">
      <w:pPr>
        <w:spacing w:after="0" w:line="240" w:lineRule="auto"/>
        <w:ind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t>Углеводы. Классификация углеводов. Нахождение углеводов в природе. Глюкоза как альдегидоспирт. Брожение глюкозы. Сахароза. </w:t>
      </w:r>
      <w:r w:rsidRPr="00173FA4">
        <w:rPr>
          <w:rFonts w:ascii="Times New Roman" w:eastAsia="Times New Roman" w:hAnsi="Times New Roman" w:cs="Times New Roman"/>
          <w:i/>
          <w:iCs/>
          <w:color w:val="000000"/>
          <w:sz w:val="24"/>
          <w:szCs w:val="24"/>
          <w:lang w:eastAsia="ru-RU"/>
        </w:rPr>
        <w:t>Гидролиз сахарозы.</w:t>
      </w:r>
      <w:r w:rsidRPr="00173FA4">
        <w:rPr>
          <w:rFonts w:ascii="Times New Roman" w:eastAsia="Times New Roman" w:hAnsi="Times New Roman" w:cs="Times New Roman"/>
          <w:color w:val="000000"/>
          <w:sz w:val="24"/>
          <w:szCs w:val="24"/>
          <w:lang w:eastAsia="ru-RU"/>
        </w:rPr>
        <w:t>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14:paraId="25E1304E" w14:textId="77777777" w:rsidR="002D0F7D" w:rsidRPr="00173FA4" w:rsidRDefault="002D0F7D" w:rsidP="002D0F7D">
      <w:pPr>
        <w:spacing w:after="0" w:line="240" w:lineRule="auto"/>
        <w:ind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t>Идентификация органических соединений.</w:t>
      </w:r>
      <w:r w:rsidRPr="00173FA4">
        <w:rPr>
          <w:rFonts w:ascii="Times New Roman" w:eastAsia="Times New Roman" w:hAnsi="Times New Roman" w:cs="Times New Roman"/>
          <w:i/>
          <w:iCs/>
          <w:color w:val="000000"/>
          <w:sz w:val="24"/>
          <w:szCs w:val="24"/>
          <w:lang w:eastAsia="ru-RU"/>
        </w:rPr>
        <w:t> Генетическая связь между классами органических соединений. </w:t>
      </w:r>
      <w:r w:rsidRPr="00173FA4">
        <w:rPr>
          <w:rFonts w:ascii="Times New Roman" w:eastAsia="Times New Roman" w:hAnsi="Times New Roman" w:cs="Times New Roman"/>
          <w:color w:val="000000"/>
          <w:sz w:val="24"/>
          <w:szCs w:val="24"/>
          <w:lang w:eastAsia="ru-RU"/>
        </w:rPr>
        <w:t>Типы химических реакций в органической химии.</w:t>
      </w:r>
    </w:p>
    <w:p w14:paraId="4B06F814" w14:textId="77777777" w:rsidR="002D0F7D" w:rsidRPr="00173FA4" w:rsidRDefault="002D0F7D" w:rsidP="002D0F7D">
      <w:pPr>
        <w:spacing w:after="300" w:line="240" w:lineRule="auto"/>
        <w:ind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14:paraId="6567E5A3" w14:textId="77777777" w:rsidR="002D0F7D" w:rsidRPr="00173FA4" w:rsidRDefault="002D0F7D" w:rsidP="002D0F7D">
      <w:pPr>
        <w:spacing w:after="0" w:line="240" w:lineRule="auto"/>
        <w:ind w:firstLine="709"/>
        <w:jc w:val="both"/>
        <w:rPr>
          <w:rFonts w:ascii="Times New Roman" w:eastAsia="Times New Roman" w:hAnsi="Times New Roman" w:cs="Times New Roman"/>
          <w:color w:val="000000"/>
          <w:sz w:val="24"/>
          <w:szCs w:val="24"/>
          <w:lang w:eastAsia="ru-RU"/>
        </w:rPr>
      </w:pPr>
    </w:p>
    <w:p w14:paraId="5DE19E44" w14:textId="77777777" w:rsidR="002D0F7D" w:rsidRPr="00173FA4" w:rsidRDefault="002D0F7D" w:rsidP="002D0F7D">
      <w:pPr>
        <w:spacing w:after="0" w:line="240" w:lineRule="auto"/>
        <w:ind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b/>
          <w:bCs/>
          <w:color w:val="000000"/>
          <w:sz w:val="24"/>
          <w:szCs w:val="24"/>
          <w:lang w:eastAsia="ru-RU"/>
        </w:rPr>
        <w:t>Теоретические основы химии</w:t>
      </w:r>
    </w:p>
    <w:p w14:paraId="338180CD" w14:textId="77777777" w:rsidR="002D0F7D" w:rsidRPr="00173FA4" w:rsidRDefault="002D0F7D" w:rsidP="002D0F7D">
      <w:pPr>
        <w:spacing w:after="0" w:line="240" w:lineRule="auto"/>
        <w:ind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t>Строение вещества. Современная модель строения атома. Электронная конфигурация атома. </w:t>
      </w:r>
      <w:r w:rsidRPr="00173FA4">
        <w:rPr>
          <w:rFonts w:ascii="Times New Roman" w:eastAsia="Times New Roman" w:hAnsi="Times New Roman" w:cs="Times New Roman"/>
          <w:i/>
          <w:iCs/>
          <w:color w:val="000000"/>
          <w:sz w:val="24"/>
          <w:szCs w:val="24"/>
          <w:lang w:eastAsia="ru-RU"/>
        </w:rPr>
        <w:t>Основное и возбужденные состояния атомов.</w:t>
      </w:r>
      <w:r w:rsidRPr="00173FA4">
        <w:rPr>
          <w:rFonts w:ascii="Times New Roman" w:eastAsia="Times New Roman" w:hAnsi="Times New Roman" w:cs="Times New Roman"/>
          <w:color w:val="000000"/>
          <w:sz w:val="24"/>
          <w:szCs w:val="24"/>
          <w:lang w:eastAsia="ru-RU"/>
        </w:rPr>
        <w:t>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w:t>
      </w:r>
      <w:r w:rsidRPr="00173FA4">
        <w:rPr>
          <w:rFonts w:ascii="Times New Roman" w:eastAsia="Times New Roman" w:hAnsi="Times New Roman" w:cs="Times New Roman"/>
          <w:i/>
          <w:iCs/>
          <w:color w:val="000000"/>
          <w:sz w:val="24"/>
          <w:szCs w:val="24"/>
          <w:lang w:eastAsia="ru-RU"/>
        </w:rPr>
        <w:t> </w:t>
      </w:r>
      <w:r w:rsidRPr="00173FA4">
        <w:rPr>
          <w:rFonts w:ascii="Times New Roman" w:eastAsia="Times New Roman" w:hAnsi="Times New Roman" w:cs="Times New Roman"/>
          <w:color w:val="000000"/>
          <w:sz w:val="24"/>
          <w:szCs w:val="24"/>
          <w:lang w:eastAsia="ru-RU"/>
        </w:rPr>
        <w:t>Виды химической связи (ковалентная, ионная, металлическая, водородная) и механизмы ее образования. </w:t>
      </w:r>
      <w:r w:rsidRPr="00173FA4">
        <w:rPr>
          <w:rFonts w:ascii="Times New Roman" w:eastAsia="Times New Roman" w:hAnsi="Times New Roman" w:cs="Times New Roman"/>
          <w:i/>
          <w:iCs/>
          <w:color w:val="000000"/>
          <w:sz w:val="24"/>
          <w:szCs w:val="24"/>
          <w:lang w:eastAsia="ru-RU"/>
        </w:rPr>
        <w:t>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w:t>
      </w:r>
      <w:r w:rsidRPr="00173FA4">
        <w:rPr>
          <w:rFonts w:ascii="Times New Roman" w:eastAsia="Times New Roman" w:hAnsi="Times New Roman" w:cs="Times New Roman"/>
          <w:color w:val="000000"/>
          <w:sz w:val="24"/>
          <w:szCs w:val="24"/>
          <w:lang w:eastAsia="ru-RU"/>
        </w:rPr>
        <w:t>Причины многообразия веществ.</w:t>
      </w:r>
    </w:p>
    <w:p w14:paraId="0A371A1C" w14:textId="77777777" w:rsidR="002D0F7D" w:rsidRPr="00173FA4" w:rsidRDefault="002D0F7D" w:rsidP="002D0F7D">
      <w:pPr>
        <w:spacing w:after="0" w:line="240" w:lineRule="auto"/>
        <w:ind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sidRPr="00173FA4">
        <w:rPr>
          <w:rFonts w:ascii="Times New Roman" w:eastAsia="Times New Roman" w:hAnsi="Times New Roman" w:cs="Times New Roman"/>
          <w:i/>
          <w:iCs/>
          <w:color w:val="000000"/>
          <w:sz w:val="24"/>
          <w:szCs w:val="24"/>
          <w:lang w:eastAsia="ru-RU"/>
        </w:rPr>
        <w:t xml:space="preserve">Дисперсные системы. Понятие о </w:t>
      </w:r>
      <w:r w:rsidRPr="00173FA4">
        <w:rPr>
          <w:rFonts w:ascii="Times New Roman" w:eastAsia="Times New Roman" w:hAnsi="Times New Roman" w:cs="Times New Roman"/>
          <w:i/>
          <w:iCs/>
          <w:color w:val="000000"/>
          <w:sz w:val="24"/>
          <w:szCs w:val="24"/>
          <w:lang w:eastAsia="ru-RU"/>
        </w:rPr>
        <w:lastRenderedPageBreak/>
        <w:t>коллоидах (золи, гели). Истинные растворы. </w:t>
      </w:r>
      <w:r w:rsidRPr="00173FA4">
        <w:rPr>
          <w:rFonts w:ascii="Times New Roman" w:eastAsia="Times New Roman" w:hAnsi="Times New Roman" w:cs="Times New Roman"/>
          <w:color w:val="000000"/>
          <w:sz w:val="24"/>
          <w:szCs w:val="24"/>
          <w:lang w:eastAsia="ru-RU"/>
        </w:rPr>
        <w:t>Реакции в растворах электролитов. </w:t>
      </w:r>
      <w:r w:rsidRPr="00173FA4">
        <w:rPr>
          <w:rFonts w:ascii="Times New Roman" w:eastAsia="Times New Roman" w:hAnsi="Times New Roman" w:cs="Times New Roman"/>
          <w:i/>
          <w:iCs/>
          <w:color w:val="000000"/>
          <w:sz w:val="24"/>
          <w:szCs w:val="24"/>
          <w:lang w:eastAsia="ru-RU"/>
        </w:rPr>
        <w:t>рH</w:t>
      </w:r>
      <w:r w:rsidRPr="00173FA4">
        <w:rPr>
          <w:rFonts w:ascii="Times New Roman" w:eastAsia="Times New Roman" w:hAnsi="Times New Roman" w:cs="Times New Roman"/>
          <w:color w:val="000000"/>
          <w:sz w:val="24"/>
          <w:szCs w:val="24"/>
          <w:lang w:eastAsia="ru-RU"/>
        </w:rPr>
        <w:t> раствора как показатель кислотности среды. Гидролиз солей. Значение гидролиза в биологических обменных процессах.</w:t>
      </w:r>
      <w:r w:rsidRPr="00173FA4">
        <w:rPr>
          <w:rFonts w:ascii="Times New Roman" w:eastAsia="Times New Roman" w:hAnsi="Times New Roman" w:cs="Times New Roman"/>
          <w:i/>
          <w:iCs/>
          <w:color w:val="000000"/>
          <w:sz w:val="24"/>
          <w:szCs w:val="24"/>
          <w:lang w:eastAsia="ru-RU"/>
        </w:rPr>
        <w:t> </w:t>
      </w:r>
      <w:r w:rsidRPr="00173FA4">
        <w:rPr>
          <w:rFonts w:ascii="Times New Roman" w:eastAsia="Times New Roman" w:hAnsi="Times New Roman" w:cs="Times New Roman"/>
          <w:color w:val="000000"/>
          <w:sz w:val="24"/>
          <w:szCs w:val="24"/>
          <w:lang w:eastAsia="ru-RU"/>
        </w:rPr>
        <w:t>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w:t>
      </w:r>
      <w:r w:rsidRPr="00173FA4">
        <w:rPr>
          <w:rFonts w:ascii="Times New Roman" w:eastAsia="Times New Roman" w:hAnsi="Times New Roman" w:cs="Times New Roman"/>
          <w:i/>
          <w:iCs/>
          <w:color w:val="000000"/>
          <w:sz w:val="24"/>
          <w:szCs w:val="24"/>
          <w:lang w:eastAsia="ru-RU"/>
        </w:rPr>
        <w:t>Электролиз растворов и расплавов. Применение электролиза в промышленности.</w:t>
      </w:r>
    </w:p>
    <w:p w14:paraId="7EF14B48" w14:textId="77777777" w:rsidR="002D0F7D" w:rsidRPr="00173FA4" w:rsidRDefault="002D0F7D" w:rsidP="002D0F7D">
      <w:pPr>
        <w:spacing w:after="0" w:line="240" w:lineRule="auto"/>
        <w:ind w:firstLine="709"/>
        <w:jc w:val="both"/>
        <w:rPr>
          <w:rFonts w:ascii="Times New Roman" w:eastAsia="Times New Roman" w:hAnsi="Times New Roman" w:cs="Times New Roman"/>
          <w:color w:val="000000"/>
          <w:sz w:val="24"/>
          <w:szCs w:val="24"/>
          <w:lang w:eastAsia="ru-RU"/>
        </w:rPr>
      </w:pPr>
    </w:p>
    <w:p w14:paraId="09E20252" w14:textId="77777777" w:rsidR="002D0F7D" w:rsidRPr="00173FA4" w:rsidRDefault="002D0F7D" w:rsidP="002D0F7D">
      <w:pPr>
        <w:spacing w:after="0" w:line="240" w:lineRule="auto"/>
        <w:ind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b/>
          <w:bCs/>
          <w:color w:val="000000"/>
          <w:sz w:val="24"/>
          <w:szCs w:val="24"/>
          <w:lang w:eastAsia="ru-RU"/>
        </w:rPr>
        <w:t>Химия и жизнь</w:t>
      </w:r>
    </w:p>
    <w:p w14:paraId="3E7FAC53" w14:textId="77777777" w:rsidR="002D0F7D" w:rsidRPr="00173FA4" w:rsidRDefault="002D0F7D" w:rsidP="002D0F7D">
      <w:pPr>
        <w:spacing w:after="0" w:line="240" w:lineRule="auto"/>
        <w:ind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t>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sidRPr="00173FA4">
        <w:rPr>
          <w:rFonts w:ascii="Times New Roman" w:eastAsia="Times New Roman" w:hAnsi="Times New Roman" w:cs="Times New Roman"/>
          <w:i/>
          <w:iCs/>
          <w:color w:val="000000"/>
          <w:sz w:val="24"/>
          <w:szCs w:val="24"/>
          <w:lang w:eastAsia="ru-RU"/>
        </w:rPr>
        <w:t>химический анализ и синтез</w:t>
      </w:r>
      <w:r w:rsidRPr="00173FA4">
        <w:rPr>
          <w:rFonts w:ascii="Times New Roman" w:eastAsia="Times New Roman" w:hAnsi="Times New Roman" w:cs="Times New Roman"/>
          <w:color w:val="000000"/>
          <w:sz w:val="24"/>
          <w:szCs w:val="24"/>
          <w:lang w:eastAsia="ru-RU"/>
        </w:rPr>
        <w:t> как методы научного познания.</w:t>
      </w:r>
    </w:p>
    <w:p w14:paraId="4302D042" w14:textId="77777777" w:rsidR="002D0F7D" w:rsidRPr="00173FA4" w:rsidRDefault="002D0F7D" w:rsidP="002D0F7D">
      <w:pPr>
        <w:spacing w:after="0" w:line="240" w:lineRule="auto"/>
        <w:ind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sidRPr="00173FA4">
        <w:rPr>
          <w:rFonts w:ascii="Times New Roman" w:eastAsia="Times New Roman" w:hAnsi="Times New Roman" w:cs="Times New Roman"/>
          <w:i/>
          <w:iCs/>
          <w:color w:val="000000"/>
          <w:sz w:val="24"/>
          <w:szCs w:val="24"/>
          <w:lang w:eastAsia="ru-RU"/>
        </w:rPr>
        <w:t>Пищевые добавки. Основы пищевой химии.</w:t>
      </w:r>
    </w:p>
    <w:p w14:paraId="5DFC413A" w14:textId="77777777" w:rsidR="002D0F7D" w:rsidRPr="00173FA4" w:rsidRDefault="002D0F7D" w:rsidP="002D0F7D">
      <w:pPr>
        <w:spacing w:after="0" w:line="240" w:lineRule="auto"/>
        <w:ind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t>Химия в повседневной жизни. Моющие и чистящие средства. </w:t>
      </w:r>
      <w:r w:rsidRPr="00173FA4">
        <w:rPr>
          <w:rFonts w:ascii="Times New Roman" w:eastAsia="Times New Roman" w:hAnsi="Times New Roman" w:cs="Times New Roman"/>
          <w:i/>
          <w:iCs/>
          <w:color w:val="000000"/>
          <w:sz w:val="24"/>
          <w:szCs w:val="24"/>
          <w:lang w:eastAsia="ru-RU"/>
        </w:rPr>
        <w:t>Средства борьбы с бытовыми насекомыми: репелленты, инсектициды. </w:t>
      </w:r>
      <w:r w:rsidRPr="00173FA4">
        <w:rPr>
          <w:rFonts w:ascii="Times New Roman" w:eastAsia="Times New Roman" w:hAnsi="Times New Roman" w:cs="Times New Roman"/>
          <w:color w:val="000000"/>
          <w:sz w:val="24"/>
          <w:szCs w:val="24"/>
          <w:lang w:eastAsia="ru-RU"/>
        </w:rPr>
        <w:t>Средства личной гигиены и косметики. Правила безопасной работы с едкими, горючими и токсичными веществами, средствами бытовой химии.</w:t>
      </w:r>
    </w:p>
    <w:p w14:paraId="315F3253" w14:textId="77777777" w:rsidR="002D0F7D" w:rsidRPr="00173FA4" w:rsidRDefault="002D0F7D" w:rsidP="002D0F7D">
      <w:pPr>
        <w:spacing w:after="300" w:line="240" w:lineRule="auto"/>
        <w:ind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t>Химия и сельское хозяйство. Минеральные и органические удобрения. Средства защиты растений.</w:t>
      </w:r>
    </w:p>
    <w:p w14:paraId="2C1A7557" w14:textId="77777777" w:rsidR="002D0F7D" w:rsidRPr="00173FA4" w:rsidRDefault="002D0F7D" w:rsidP="002D0F7D">
      <w:pPr>
        <w:spacing w:after="300" w:line="240" w:lineRule="auto"/>
        <w:ind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14:paraId="0E14669F" w14:textId="77777777" w:rsidR="002D0F7D" w:rsidRPr="00173FA4" w:rsidRDefault="002D0F7D" w:rsidP="002D0F7D">
      <w:pPr>
        <w:spacing w:after="0" w:line="240" w:lineRule="auto"/>
        <w:ind w:firstLine="709"/>
        <w:jc w:val="both"/>
        <w:rPr>
          <w:rFonts w:ascii="Times New Roman" w:eastAsia="Times New Roman" w:hAnsi="Times New Roman" w:cs="Times New Roman"/>
          <w:color w:val="000000"/>
          <w:sz w:val="24"/>
          <w:szCs w:val="24"/>
          <w:lang w:eastAsia="ru-RU"/>
        </w:rPr>
      </w:pPr>
      <w:r w:rsidRPr="00173FA4">
        <w:rPr>
          <w:rFonts w:ascii="Times New Roman" w:eastAsia="Times New Roman" w:hAnsi="Times New Roman" w:cs="Times New Roman"/>
          <w:color w:val="000000"/>
          <w:sz w:val="24"/>
          <w:szCs w:val="24"/>
          <w:lang w:eastAsia="ru-RU"/>
        </w:rPr>
        <w:t>Химия в строительстве. Цемент. Бетон.</w:t>
      </w:r>
      <w:r w:rsidRPr="00173FA4">
        <w:rPr>
          <w:rFonts w:ascii="Times New Roman" w:eastAsia="Times New Roman" w:hAnsi="Times New Roman" w:cs="Times New Roman"/>
          <w:i/>
          <w:iCs/>
          <w:color w:val="000000"/>
          <w:sz w:val="24"/>
          <w:szCs w:val="24"/>
          <w:lang w:eastAsia="ru-RU"/>
        </w:rPr>
        <w:t> </w:t>
      </w:r>
      <w:r w:rsidRPr="00173FA4">
        <w:rPr>
          <w:rFonts w:ascii="Times New Roman" w:eastAsia="Times New Roman" w:hAnsi="Times New Roman" w:cs="Times New Roman"/>
          <w:color w:val="000000"/>
          <w:sz w:val="24"/>
          <w:szCs w:val="24"/>
          <w:lang w:eastAsia="ru-RU"/>
        </w:rPr>
        <w:t>Подбор оптимальных строительных материалов в практической деятельности человека.</w:t>
      </w:r>
    </w:p>
    <w:p w14:paraId="3FB19756" w14:textId="77777777" w:rsidR="002D0F7D" w:rsidRPr="00173FA4" w:rsidRDefault="002D0F7D" w:rsidP="002D0F7D">
      <w:pPr>
        <w:ind w:firstLine="709"/>
        <w:jc w:val="both"/>
        <w:rPr>
          <w:rFonts w:ascii="Times New Roman" w:hAnsi="Times New Roman" w:cs="Times New Roman"/>
          <w:sz w:val="24"/>
          <w:szCs w:val="24"/>
        </w:rPr>
      </w:pPr>
      <w:r w:rsidRPr="00173FA4">
        <w:rPr>
          <w:rFonts w:ascii="Times New Roman" w:eastAsia="Times New Roman" w:hAnsi="Times New Roman" w:cs="Times New Roman"/>
          <w:color w:val="000000"/>
          <w:sz w:val="24"/>
          <w:szCs w:val="24"/>
          <w:lang w:eastAsia="ru-RU"/>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14:paraId="1B079337"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Результаты освоения учебного предмета «Химия»9 класс.</w:t>
      </w:r>
    </w:p>
    <w:p w14:paraId="0CA757B6"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Изучение химии в основной школе дает возможность достичь следующих результатов в направлении </w:t>
      </w:r>
      <w:r w:rsidRPr="00AE766F">
        <w:rPr>
          <w:rFonts w:ascii="Times New Roman" w:eastAsia="Times New Roman" w:hAnsi="Times New Roman" w:cs="Times New Roman"/>
          <w:b/>
          <w:bCs/>
          <w:color w:val="000000"/>
          <w:sz w:val="24"/>
          <w:szCs w:val="24"/>
          <w:lang w:eastAsia="ru-RU"/>
        </w:rPr>
        <w:t>личностного </w:t>
      </w:r>
      <w:r w:rsidRPr="00AE766F">
        <w:rPr>
          <w:rFonts w:ascii="Times New Roman" w:eastAsia="Times New Roman" w:hAnsi="Times New Roman" w:cs="Times New Roman"/>
          <w:color w:val="000000"/>
          <w:sz w:val="24"/>
          <w:szCs w:val="24"/>
          <w:lang w:eastAsia="ru-RU"/>
        </w:rPr>
        <w:t>развития:</w:t>
      </w:r>
    </w:p>
    <w:p w14:paraId="0ADC9379"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-формирование чувства гордости за российскую химическую науку;</w:t>
      </w:r>
    </w:p>
    <w:p w14:paraId="4B123ED5"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-формирование целостного мировоззрения, соответствующего современному уровню развития науки и общественной практики, а также социальному, культурному, языковому и духовному многообразию современного мира;</w:t>
      </w:r>
    </w:p>
    <w:p w14:paraId="16013BDC"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-формирование ответственного отношения к учению, готовности и способности к саморазвитию и самообразованию на основе мотивации к обучению и познанию, выбору профильного образования на основе информации о существующих профессиях и личных профессиональных предпочтений, осознанному построению индивидуальной образовательной траектории с учетом устойчивых познавательных интересов;</w:t>
      </w:r>
    </w:p>
    <w:p w14:paraId="48622F87"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-формирование коммуникативной компетентности в образовательной, общественно полезной, учебно-исследовательской, творческой и других видах деятельности;</w:t>
      </w:r>
    </w:p>
    <w:p w14:paraId="79C62841"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lastRenderedPageBreak/>
        <w:t>-формирование понимания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w:t>
      </w:r>
    </w:p>
    <w:p w14:paraId="42033A21"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-формирование познавательной и информационной культуры, в том числе развитие навыков самостоятельной работы с учебными пособиями, книгами, доступными инструментами и техническими средствами информационных технологий;</w:t>
      </w:r>
    </w:p>
    <w:p w14:paraId="10D9C8DA"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-формирование основ экологического сознания на основе признания ценности жизни во всех её проявлениях и необходимости ответственного, бережного отношения к окружающей среде;</w:t>
      </w:r>
    </w:p>
    <w:p w14:paraId="0DFB03E7"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-развитие готовности к решению творческих задач, умения находить адекватные способы поведения и взаимодействия с партнерами во время учебной и внеучебной деятельности, способности оценивать проблемные ситуации и оперативно принимать ответственные решения в различных продуктивных видах деятельности (учебная поисково-исследовательская, клубная, проектная, кружковая и т. п. )</w:t>
      </w:r>
    </w:p>
    <w:p w14:paraId="71D16AF0"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Метапредметными</w:t>
      </w:r>
      <w:r w:rsidRPr="00AE766F">
        <w:rPr>
          <w:rFonts w:ascii="Times New Roman" w:eastAsia="Times New Roman" w:hAnsi="Times New Roman" w:cs="Times New Roman"/>
          <w:color w:val="000000"/>
          <w:sz w:val="24"/>
          <w:szCs w:val="24"/>
          <w:lang w:eastAsia="ru-RU"/>
        </w:rPr>
        <w:t> результатами освоения основной образовательной программы основного общего образования являются:</w:t>
      </w:r>
    </w:p>
    <w:p w14:paraId="0A0077F8"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-овладение навыками самостоятельного приобретения новых знаний, организации учебной деятельности, поиска средств её осуществления;</w:t>
      </w:r>
    </w:p>
    <w:p w14:paraId="4F072575"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-умение планировать пути достижения целей на основе самостоятельного анализа условий и средств их достижения, выделять альтернативные способы достижения цели и выбирать наиболее эффективный способ, осуществлять познавательную рефлексию в отношении действий по решению учебных и познавательных задач.</w:t>
      </w:r>
    </w:p>
    <w:p w14:paraId="6034D477"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-умение понимать проблему, ставить вопросы, выдвигать гипотезу, давать определение понятиям, классифицировать, структурировать материал, проводить эксперименты, аргументировать собственную позицию, формулировать выводы и заключения;</w:t>
      </w:r>
    </w:p>
    <w:p w14:paraId="65C7C6B3"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C1EA954"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-формирование и развитие компетентности в области использования инструментов и технических средств информационных технологий (компьютеров и программного обеспечения) как инструментально основы развития коммуникативных и познавательных универсальных учебных действий;</w:t>
      </w:r>
    </w:p>
    <w:p w14:paraId="7F52CF5B"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-умение создавать, применять и преобразовывать знаки и символы, модели и схемы для решения учебных и познавательных задач;</w:t>
      </w:r>
    </w:p>
    <w:p w14:paraId="26E9E014"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-умение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справочной литературой, в том числе и на электронных носителях, соблюдать нормы информационной избирательности, этики;</w:t>
      </w:r>
    </w:p>
    <w:p w14:paraId="75462938"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-умение на практике пользоваться основными логическими приемами, методами наблюдения, моделирования, объяснения, решения проблем, прогнозирования и др.;</w:t>
      </w:r>
    </w:p>
    <w:p w14:paraId="1FA82DE6"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-умение организовывать свою жизнь в соответствии с представлениями о здоровом образе жизни, правах и обязанностях гражданина, ценностях бытия, культуры и социального взаимодействия;</w:t>
      </w:r>
    </w:p>
    <w:p w14:paraId="11F5A168"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-умение выполнять познавательные и практические задания, в том числе проектные;</w:t>
      </w:r>
    </w:p>
    <w:p w14:paraId="173DC5E3"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lastRenderedPageBreak/>
        <w:t>-умение самостоятельно и аргументировано оценивать свои действия и действия одноклассников, содержательно обосновывая правильность или ошибочность результата и способа действия, адекватно оценивать объективную трудность как меру фактического или предполагаемого расхода ресурсов на решение задачи, а также свои возможности в достижении цели определенной сложности;</w:t>
      </w:r>
    </w:p>
    <w:p w14:paraId="37DD444C"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-умение работать в группе – эффективно сотрудничать и взаимодействовать на основе координации различных позиций при выработке общего решения в совместной деятельности; слушать партнера, формулировать и аргументировать свое мнение, корректно отстаивать свою позицию и координировать ее с позиции партнеров, в том числе в ситуации столкновения интересов; 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w:t>
      </w:r>
    </w:p>
    <w:p w14:paraId="3E91DF3E"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Предметными результатами </w:t>
      </w:r>
      <w:r w:rsidRPr="00AE766F">
        <w:rPr>
          <w:rFonts w:ascii="Times New Roman" w:eastAsia="Times New Roman" w:hAnsi="Times New Roman" w:cs="Times New Roman"/>
          <w:color w:val="000000"/>
          <w:sz w:val="24"/>
          <w:szCs w:val="24"/>
          <w:lang w:eastAsia="ru-RU"/>
        </w:rPr>
        <w:t>освоения Основной образовательной программы основного общего образования являются:</w:t>
      </w:r>
    </w:p>
    <w:p w14:paraId="7D2E19DF"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14:paraId="6CA383BC"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-осознание объективно значимости основ химической науки как области современного естествознания, химических превращений органических и неорганических веществ как основы многих явлений живой и неживой природы; углубление представлений о материальном единстве мира;</w:t>
      </w:r>
    </w:p>
    <w:p w14:paraId="5801A9B9"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сбережения здоровья и окружающей среды;</w:t>
      </w:r>
    </w:p>
    <w:p w14:paraId="52D903BC"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14:paraId="6A7121DB"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-приобретения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14:paraId="112CB13E"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-умение оказывать первую помощь при отравлениях, ожогах и других травмах, связанных с веществами и лабораторным оборудованием;</w:t>
      </w:r>
    </w:p>
    <w:p w14:paraId="7A985376"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-овладение приемами работы с информацией химического содержания, представленной в разно форме (в виде текста, формул, графиков, табличных данных, схем, фотографий и др.)</w:t>
      </w:r>
    </w:p>
    <w:p w14:paraId="40C6E20F"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-создание основы для формирования интереса к расширению и углублению химических знаний и выбора химии как профильного предмета при переходе на ступень среднего (полного) общего образования, а в дальнейшем и в качестве сферы свое профессиональной деятельности;</w:t>
      </w:r>
    </w:p>
    <w:p w14:paraId="28DB2D98"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14:paraId="7B70F961" w14:textId="77777777" w:rsidR="008860C3" w:rsidRDefault="008860C3" w:rsidP="00AE766F">
      <w:pPr>
        <w:shd w:val="clear" w:color="auto" w:fill="FFFFFF"/>
        <w:spacing w:after="150" w:line="240" w:lineRule="auto"/>
        <w:ind w:firstLine="709"/>
        <w:jc w:val="both"/>
        <w:rPr>
          <w:rFonts w:ascii="Times New Roman" w:eastAsia="Times New Roman" w:hAnsi="Times New Roman" w:cs="Times New Roman"/>
          <w:b/>
          <w:bCs/>
          <w:color w:val="000000"/>
          <w:sz w:val="24"/>
          <w:szCs w:val="24"/>
          <w:lang w:eastAsia="ru-RU"/>
        </w:rPr>
      </w:pPr>
    </w:p>
    <w:p w14:paraId="381C0449" w14:textId="77777777" w:rsidR="008860C3" w:rsidRDefault="008860C3" w:rsidP="00AE766F">
      <w:pPr>
        <w:shd w:val="clear" w:color="auto" w:fill="FFFFFF"/>
        <w:spacing w:after="150" w:line="240" w:lineRule="auto"/>
        <w:ind w:firstLine="709"/>
        <w:jc w:val="both"/>
        <w:rPr>
          <w:rFonts w:ascii="Times New Roman" w:eastAsia="Times New Roman" w:hAnsi="Times New Roman" w:cs="Times New Roman"/>
          <w:b/>
          <w:bCs/>
          <w:color w:val="000000"/>
          <w:sz w:val="24"/>
          <w:szCs w:val="24"/>
          <w:lang w:eastAsia="ru-RU"/>
        </w:rPr>
      </w:pPr>
    </w:p>
    <w:p w14:paraId="25DD3CB6"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Основные технологии обучения:</w:t>
      </w:r>
    </w:p>
    <w:p w14:paraId="336EE3F1"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lastRenderedPageBreak/>
        <w:t>Программа курса «Химии» построена на основе спиральной модели, предусматривающей постепенное развитие и углубление теоретических представлений при линейном ознакомлении с эмпирическим материалом.</w:t>
      </w:r>
    </w:p>
    <w:p w14:paraId="402B5584"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Тесты, самостоятельные работа, контрольные работы, устный опрос, защита проекта.</w:t>
      </w:r>
    </w:p>
    <w:p w14:paraId="597C6EEF"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Преобладаю</w:t>
      </w:r>
      <w:r w:rsidR="008860C3">
        <w:rPr>
          <w:rFonts w:ascii="Times New Roman" w:eastAsia="Times New Roman" w:hAnsi="Times New Roman" w:cs="Times New Roman"/>
          <w:color w:val="000000"/>
          <w:sz w:val="24"/>
          <w:szCs w:val="24"/>
          <w:lang w:eastAsia="ru-RU"/>
        </w:rPr>
        <w:t xml:space="preserve">щими формами текущего контроля </w:t>
      </w:r>
      <w:r w:rsidRPr="00AE766F">
        <w:rPr>
          <w:rFonts w:ascii="Times New Roman" w:eastAsia="Times New Roman" w:hAnsi="Times New Roman" w:cs="Times New Roman"/>
          <w:color w:val="000000"/>
          <w:sz w:val="24"/>
          <w:szCs w:val="24"/>
          <w:lang w:eastAsia="ru-RU"/>
        </w:rPr>
        <w:t>являются самостоятельные и контрольные работы, различные тестовые формы контроля. Промежуточная аттестация проводится согласно локальному акту образователь</w:t>
      </w:r>
      <w:r w:rsidRPr="00AE766F">
        <w:rPr>
          <w:rFonts w:ascii="Times New Roman" w:eastAsia="Times New Roman" w:hAnsi="Times New Roman" w:cs="Times New Roman"/>
          <w:color w:val="000000"/>
          <w:sz w:val="24"/>
          <w:szCs w:val="24"/>
          <w:lang w:eastAsia="ru-RU"/>
        </w:rPr>
        <w:softHyphen/>
        <w:t>ного учреждения в форме контрольных работ, зачётный урок – в форме тестирования – в конце года.</w:t>
      </w:r>
    </w:p>
    <w:p w14:paraId="15B8B9B1"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Содержание программы носит развивающий характер. Для организации процесса обучения используются основные технологии обучения: личностно-ориентированные технологии, интерактивные технологии, исследовательские методы, проектные методы, игровые технологии, кейс метод.</w:t>
      </w:r>
    </w:p>
    <w:p w14:paraId="6AB8803C"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Логические связи предмета «Химия» с остальными предметами учебного плана:</w:t>
      </w:r>
    </w:p>
    <w:p w14:paraId="431C5BD5"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В программе учитывается реализация </w:t>
      </w:r>
      <w:r w:rsidRPr="00AE766F">
        <w:rPr>
          <w:rFonts w:ascii="Times New Roman" w:eastAsia="Times New Roman" w:hAnsi="Times New Roman" w:cs="Times New Roman"/>
          <w:b/>
          <w:bCs/>
          <w:color w:val="000000"/>
          <w:sz w:val="24"/>
          <w:szCs w:val="24"/>
          <w:lang w:eastAsia="ru-RU"/>
        </w:rPr>
        <w:t>межпредметных </w:t>
      </w:r>
      <w:r w:rsidRPr="00AE766F">
        <w:rPr>
          <w:rFonts w:ascii="Times New Roman" w:eastAsia="Times New Roman" w:hAnsi="Times New Roman" w:cs="Times New Roman"/>
          <w:color w:val="000000"/>
          <w:sz w:val="24"/>
          <w:szCs w:val="24"/>
          <w:lang w:eastAsia="ru-RU"/>
        </w:rPr>
        <w:t>связей с курсом физики (7 класс) и биологии (6-7 классы), где дается знакомство со строением атома, химической организацией клетки и процессами обмена веществ.</w:t>
      </w:r>
      <w:r w:rsidRPr="00AE766F">
        <w:rPr>
          <w:rFonts w:ascii="Times New Roman" w:eastAsia="Times New Roman" w:hAnsi="Times New Roman" w:cs="Times New Roman"/>
          <w:b/>
          <w:bCs/>
          <w:color w:val="000000"/>
          <w:sz w:val="24"/>
          <w:szCs w:val="24"/>
          <w:lang w:eastAsia="ru-RU"/>
        </w:rPr>
        <w:t> </w:t>
      </w:r>
      <w:r w:rsidRPr="00AE766F">
        <w:rPr>
          <w:rFonts w:ascii="Times New Roman" w:eastAsia="Times New Roman" w:hAnsi="Times New Roman" w:cs="Times New Roman"/>
          <w:color w:val="000000"/>
          <w:sz w:val="24"/>
          <w:szCs w:val="24"/>
          <w:lang w:eastAsia="ru-RU"/>
        </w:rPr>
        <w:t>Планирование включает реализацию межпредметных связей химии с курсами: физики, биологии, географии, экологии в соответствующих темах уроков в 9 классе.</w:t>
      </w:r>
    </w:p>
    <w:tbl>
      <w:tblPr>
        <w:tblW w:w="9585" w:type="dxa"/>
        <w:tblInd w:w="195" w:type="dxa"/>
        <w:shd w:val="clear" w:color="auto" w:fill="FFFFFF"/>
        <w:tblCellMar>
          <w:top w:w="105" w:type="dxa"/>
          <w:left w:w="105" w:type="dxa"/>
          <w:bottom w:w="105" w:type="dxa"/>
          <w:right w:w="105" w:type="dxa"/>
        </w:tblCellMar>
        <w:tblLook w:val="04A0" w:firstRow="1" w:lastRow="0" w:firstColumn="1" w:lastColumn="0" w:noHBand="0" w:noVBand="1"/>
      </w:tblPr>
      <w:tblGrid>
        <w:gridCol w:w="2174"/>
        <w:gridCol w:w="2223"/>
        <w:gridCol w:w="2487"/>
        <w:gridCol w:w="2701"/>
      </w:tblGrid>
      <w:tr w:rsidR="004C54C2" w:rsidRPr="00AE766F" w14:paraId="191D6DAC" w14:textId="77777777" w:rsidTr="004C33A5">
        <w:tc>
          <w:tcPr>
            <w:tcW w:w="217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1FBD2A5"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Экология</w:t>
            </w:r>
          </w:p>
        </w:tc>
        <w:tc>
          <w:tcPr>
            <w:tcW w:w="22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4CCDCBC"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Физика</w:t>
            </w:r>
          </w:p>
        </w:tc>
        <w:tc>
          <w:tcPr>
            <w:tcW w:w="248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23CD523"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Биология</w:t>
            </w:r>
          </w:p>
        </w:tc>
        <w:tc>
          <w:tcPr>
            <w:tcW w:w="2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2C98C6F"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География</w:t>
            </w:r>
          </w:p>
        </w:tc>
      </w:tr>
      <w:tr w:rsidR="004C54C2" w:rsidRPr="00AE766F" w14:paraId="6AFFF18E" w14:textId="77777777" w:rsidTr="004C33A5">
        <w:trPr>
          <w:trHeight w:val="1245"/>
        </w:trPr>
        <w:tc>
          <w:tcPr>
            <w:tcW w:w="217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9050FD1"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Хемофобия, хемофилия.</w:t>
            </w:r>
          </w:p>
          <w:p w14:paraId="723C7E78"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Решение глобальных региональных, локальных проблем. Безотходные технологии. Охрана атмосферы, гидросферы, почвы. Химические загрязнения.</w:t>
            </w:r>
          </w:p>
        </w:tc>
        <w:tc>
          <w:tcPr>
            <w:tcW w:w="22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5CCAE9E"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Строение атома (ядро, электроны).</w:t>
            </w:r>
          </w:p>
          <w:p w14:paraId="6853A1F6"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Важнейшие открытия в физике.</w:t>
            </w:r>
          </w:p>
          <w:p w14:paraId="6B794DE7"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Электронный, атомно-силовой микроскопы. Ядерный реактор.</w:t>
            </w:r>
          </w:p>
          <w:p w14:paraId="27AE9A92"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Силы в природе.</w:t>
            </w:r>
          </w:p>
          <w:p w14:paraId="706C8C0F"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p>
        </w:tc>
        <w:tc>
          <w:tcPr>
            <w:tcW w:w="2487"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F45FE0F"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Химическая организация клетки (органические вещества, минералы, клетчатка).</w:t>
            </w:r>
          </w:p>
          <w:p w14:paraId="0B303A6D"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Обмен веществ. Катализ.</w:t>
            </w:r>
          </w:p>
          <w:p w14:paraId="543E2B2F"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Человек и окружающая среда.</w:t>
            </w:r>
          </w:p>
          <w:p w14:paraId="700B7DC4"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Фотосинтез .</w:t>
            </w:r>
          </w:p>
          <w:p w14:paraId="03E4C44A"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p>
        </w:tc>
        <w:tc>
          <w:tcPr>
            <w:tcW w:w="2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A4AF690"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Месторождения полезных ископаемых мира, региона, страны.</w:t>
            </w:r>
          </w:p>
          <w:p w14:paraId="28E1EE8C"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Условия среды; почвы.</w:t>
            </w:r>
          </w:p>
          <w:p w14:paraId="7E892AA0"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Атмосфера. Гидросфера.</w:t>
            </w:r>
          </w:p>
          <w:p w14:paraId="6F353E0C"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Минеральное и органическое сырье.</w:t>
            </w:r>
          </w:p>
          <w:p w14:paraId="689A515C"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Химическая промышленность</w:t>
            </w:r>
          </w:p>
          <w:p w14:paraId="03303222"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(металлургия, нефтепереработка, переработка газа, угля, гидрометаллургия, производство минеральных удобрений, машиностроение).</w:t>
            </w:r>
          </w:p>
        </w:tc>
      </w:tr>
    </w:tbl>
    <w:p w14:paraId="77E2BF0F" w14:textId="77777777" w:rsidR="004C54C2" w:rsidRPr="00AE766F" w:rsidRDefault="004C54C2" w:rsidP="004C54C2">
      <w:pPr>
        <w:shd w:val="clear" w:color="auto" w:fill="FFFFFF"/>
        <w:spacing w:after="150" w:line="240" w:lineRule="auto"/>
        <w:jc w:val="center"/>
        <w:rPr>
          <w:rFonts w:ascii="Times New Roman" w:eastAsia="Times New Roman" w:hAnsi="Times New Roman" w:cs="Times New Roman"/>
          <w:color w:val="000000"/>
          <w:sz w:val="24"/>
          <w:szCs w:val="24"/>
          <w:lang w:eastAsia="ru-RU"/>
        </w:rPr>
      </w:pPr>
    </w:p>
    <w:p w14:paraId="50C89790"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Содержание учебного предмета</w:t>
      </w:r>
    </w:p>
    <w:p w14:paraId="3A6B458E"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9 класс</w:t>
      </w:r>
    </w:p>
    <w:p w14:paraId="4058350C"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Раздел 1. Многообразие химических реакций (15 ч)</w:t>
      </w:r>
    </w:p>
    <w:p w14:paraId="12F7ECBF"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Тема 1. Классификация химических реакций</w:t>
      </w:r>
      <w:r w:rsidRPr="00AE766F">
        <w:rPr>
          <w:rFonts w:ascii="Times New Roman" w:eastAsia="Times New Roman" w:hAnsi="Times New Roman" w:cs="Times New Roman"/>
          <w:color w:val="000000"/>
          <w:sz w:val="24"/>
          <w:szCs w:val="24"/>
          <w:lang w:eastAsia="ru-RU"/>
        </w:rPr>
        <w:t> -7 часов.</w:t>
      </w:r>
    </w:p>
    <w:p w14:paraId="4C4217A1"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lastRenderedPageBreak/>
        <w:t>Реакции: соединения, разложения, замещения, обмена. Степень окисления. Окислительно- восстановительные реакции. Окислитель, восстановитель, процессы окисления, восстановления. Составление уравнений окислительно-восстановительных реакций с помощью метода электронного баланса.</w:t>
      </w:r>
      <w:r w:rsidRPr="00AE766F">
        <w:rPr>
          <w:rFonts w:ascii="Times New Roman" w:eastAsia="Times New Roman" w:hAnsi="Times New Roman" w:cs="Times New Roman"/>
          <w:color w:val="000000"/>
          <w:sz w:val="24"/>
          <w:szCs w:val="24"/>
          <w:lang w:eastAsia="ru-RU"/>
        </w:rPr>
        <w:br/>
        <w:t>Тепловые эффекты химических реакций. Экзотермические и эндотермические реакции. Термохимические уравнения. Закон сохранения и превращения энергии. Расчеты по термохимическим уравнениям. Скорость химических реакций. Факторы, влияющие на скорость химических реакций. Первоначальные представления о катализе. Обратимые реакции. Понятие о химическом равновесии.</w:t>
      </w:r>
    </w:p>
    <w:p w14:paraId="1E9156D4"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Тема 2.Химические реакции идущие в водных растворах </w:t>
      </w:r>
      <w:r w:rsidRPr="00AE766F">
        <w:rPr>
          <w:rFonts w:ascii="Times New Roman" w:eastAsia="Times New Roman" w:hAnsi="Times New Roman" w:cs="Times New Roman"/>
          <w:color w:val="000000"/>
          <w:sz w:val="24"/>
          <w:szCs w:val="24"/>
          <w:lang w:eastAsia="ru-RU"/>
        </w:rPr>
        <w:t>– 12 часов.</w:t>
      </w:r>
    </w:p>
    <w:p w14:paraId="48BCC69A"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Сущность процесса электролитической диссоциации. Электролиты и неэлектролиты. Ионы. Катионы и анионы. Гидратная теория растворов. Электролитическая диссоциация кислот, оснований, солей. Слабые и сильные электролиты. Степень диссоциации. Реакции ионного обмена. Условия протекания реакций обмена до конца. Химические свойства основных классов неорганических соединений в свете представлений об электролитической диссоциации и окислительно–восстановительных реакциях. Понятие о гидролизе солей.</w:t>
      </w:r>
    </w:p>
    <w:p w14:paraId="0D1BD5A5"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Тема. Неметаллы -2 часа.</w:t>
      </w:r>
    </w:p>
    <w:p w14:paraId="7FDFCA4B"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Общая характеристика неметаллов по их положению в периодической системе химических элементов Д.И.Менделеева. Закономерности изменения в периодах и группах физических и химических свойств простых веществ, высших оксидов и кислород содержащих кислот, образованных неметаллами I-III периодов. Водородные соединения неметаллов. Изменение кислотно-основных свойств водородных соединений</w:t>
      </w:r>
    </w:p>
    <w:p w14:paraId="476097A8"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Тема 3. Галогены</w:t>
      </w:r>
    </w:p>
    <w:p w14:paraId="5FA6DDF9"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Неметаллы. Галогены. Положение в периодической системе химических элементов, строение их атомов. Нахождение в природе. Физические и химические свойства галогенов. Получение и применение галогенов. Хлор. Физические и химические свойства хлора. Применение хлора. Хлороводород. Физические свойства. Получение. Соляная кислота и ее соли. Качественная реакция на хлорид – ионы. Распознавание хлоридов, бромидов, иодидов.</w:t>
      </w:r>
    </w:p>
    <w:p w14:paraId="1F9E8069"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Тема 4. Кислород и сера</w:t>
      </w:r>
    </w:p>
    <w:p w14:paraId="1EB105A7"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Положение в периодической системе химических элементов, строение их атомов. Сера. Аллотропия серы. Физические и химические свойства. Нахождение в природе. Применение серы. Сероводород. Сероводородная кислота и ее соли. Качественная реакция на сульфид- ионы. Оксид серы (IV). Серная кислота. Химические свойства разбавленной и концентрированной серной кислоты. Качественная реакция на сульфат- ионы. Химические реакции, лежащие в основе получения серной кислоты в промышленности. Применение серной кислоты.</w:t>
      </w:r>
    </w:p>
    <w:p w14:paraId="0832926A"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Тема 5. Азот и фосфор</w:t>
      </w:r>
    </w:p>
    <w:p w14:paraId="1727AF92"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Положение в периодической системе химических элементов, строение их атомов. Азот, физические и химические свойства, получение и применение. Круговорот азота в природе. Аммиак. Физические и химические свойства, получение, применение. Соли аммония. Азотная кислота и ее свойства. Окислительные свойства азотной кислоты. Получение азотной кислоты в лаборатории. Химические реакции, лежащие в основе получения азотной кислоты в промышленности. Применение. Соли. Азотные удобрения.</w:t>
      </w:r>
      <w:r w:rsidRPr="00AE766F">
        <w:rPr>
          <w:rFonts w:ascii="Times New Roman" w:eastAsia="Times New Roman" w:hAnsi="Times New Roman" w:cs="Times New Roman"/>
          <w:b/>
          <w:bCs/>
          <w:color w:val="000000"/>
          <w:sz w:val="24"/>
          <w:szCs w:val="24"/>
          <w:lang w:eastAsia="ru-RU"/>
        </w:rPr>
        <w:t> </w:t>
      </w:r>
      <w:r w:rsidRPr="00AE766F">
        <w:rPr>
          <w:rFonts w:ascii="Times New Roman" w:eastAsia="Times New Roman" w:hAnsi="Times New Roman" w:cs="Times New Roman"/>
          <w:color w:val="000000"/>
          <w:sz w:val="24"/>
          <w:szCs w:val="24"/>
          <w:lang w:eastAsia="ru-RU"/>
        </w:rPr>
        <w:t>Фосфор. Аллотропия. Физические и химические свойства. Оксид фосфора (V). Фосфорная кислота, ее соли и удобрения.</w:t>
      </w:r>
    </w:p>
    <w:p w14:paraId="68873D51"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Тема 6.Углерод и кремний.</w:t>
      </w:r>
    </w:p>
    <w:p w14:paraId="27483EFE"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lastRenderedPageBreak/>
        <w:t>Положение в периодической системе, строение атомов. Углерод. Аллотропия. Физические и химические свойства углерода. Адсорбция. Угарный газ. Углекислый газ. Угольная кислота и ее соли. Качественная реакция на карбонат – ионы. Круговорот в природе. Кремний. Оксид кремния (IV). Кремниевая кислота и ее соли. Стекло. Цемент.</w:t>
      </w:r>
    </w:p>
    <w:p w14:paraId="19A565B3"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Тема 7. Металлы</w:t>
      </w:r>
    </w:p>
    <w:p w14:paraId="793B4C2E"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Положение в периодической системе, строение атомов. Металлическая связь. Физические свойства. Ряд активности металлов. свойства металлов. Общие способы получения. Сплавы металлов. Щелочные металлы. Положение в периодической системе, строение атомов. Физические и химические свойства. Применение. Нахождение в природе. Щелочноземельные металлы. Положение в периодической системе, строение атомов. Физические и химические свойства. Применение. Нахождение в природе. Магний и кальций , их важнейшие соединения. Жесткость воды и способы ее устранения. Алюминий. Положение в периодической системе, строение атомов. Физические и химические свойства. Применение. Нахождение в природе. Амфотерность оксида и гидроксида алюминия. Железо. Положение в периодической системе, строение атомов. Физические и химические свойства. Применение. Нахождение в природе. Важнейшие соединения железа: оксиды, гидроксиды и соли железа (II) и железа (III). Качественная реакция на ионы.</w:t>
      </w:r>
    </w:p>
    <w:p w14:paraId="72E67DD7"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Тема 8. Первоначальные представления об органических веществах</w:t>
      </w:r>
    </w:p>
    <w:p w14:paraId="0F768823"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Предмет органической химии. Неорганические и органические соединения. Углерод – основа жизни на земле. Особенности строения атома углерода в органических соединениях. Углеводороды. Предельные углеводороды. Метан, этан, пропан. Структурные формулы углеводородов. Гомологический ряд предельных углеводородов. Гомологи. Физические и химические свойства предельных углеводородов. Реакции горение и замещения. Нахождение в природе. Применение.</w:t>
      </w:r>
    </w:p>
    <w:p w14:paraId="515150E6" w14:textId="77777777" w:rsidR="004C54C2"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Непредельные углеводороды. Этиленовый ряд непредельных углеводородов. Этилен. Физические и химические свойства этилена. Реакция присоединения. Качественные реакции. Реакция полимеризации. Полиэтилен. Применение этилена. Ацетиленовый ряд непредельных углеводородов. Ацетилен. Свойства ацетилена. Применение. Производные углеводородов. Краткий обзор органических соединений: одноатомные спирты, многоатомные спирты, карбоновые кислоты, сложные эфиры, жиры, углеводы, аминокислоты, белки. Роль белков в организме. Понятие о высокомолекулярных веществах. Структура полимеров: мономер, полимер, структурное звено, степень полимеризации. Полиэтилен, полипропилен, поливинилхлорид.</w:t>
      </w:r>
    </w:p>
    <w:p w14:paraId="37996B83" w14:textId="77777777" w:rsidR="008860C3" w:rsidRDefault="008860C3"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p>
    <w:p w14:paraId="13BE3FE8" w14:textId="77777777" w:rsidR="008860C3" w:rsidRDefault="008860C3"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p>
    <w:p w14:paraId="04A66D6B" w14:textId="77777777" w:rsidR="008860C3" w:rsidRDefault="008860C3"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p>
    <w:p w14:paraId="7FC055F1" w14:textId="77777777" w:rsidR="008860C3" w:rsidRDefault="008860C3"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p>
    <w:p w14:paraId="10AE07F9" w14:textId="77777777" w:rsidR="008860C3" w:rsidRDefault="008860C3"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p>
    <w:p w14:paraId="7F749406" w14:textId="77777777" w:rsidR="008860C3" w:rsidRDefault="008860C3"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p>
    <w:p w14:paraId="365FAFB4" w14:textId="77777777" w:rsidR="008860C3" w:rsidRDefault="008860C3"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p>
    <w:p w14:paraId="0FE45A3F" w14:textId="77777777" w:rsidR="008860C3" w:rsidRDefault="008860C3"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p>
    <w:p w14:paraId="4666CBCC" w14:textId="77777777" w:rsidR="008860C3" w:rsidRDefault="008860C3"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p>
    <w:p w14:paraId="70A531B0" w14:textId="77777777" w:rsidR="008860C3" w:rsidRPr="00AE766F" w:rsidRDefault="008860C3"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p>
    <w:tbl>
      <w:tblPr>
        <w:tblW w:w="10170" w:type="dxa"/>
        <w:tblInd w:w="534" w:type="dxa"/>
        <w:tblLook w:val="01E0" w:firstRow="1" w:lastRow="1" w:firstColumn="1" w:lastColumn="1" w:noHBand="0" w:noVBand="0"/>
      </w:tblPr>
      <w:tblGrid>
        <w:gridCol w:w="3818"/>
        <w:gridCol w:w="2811"/>
        <w:gridCol w:w="3541"/>
      </w:tblGrid>
      <w:tr w:rsidR="00AE766F" w:rsidRPr="00017462" w14:paraId="52FED122" w14:textId="77777777" w:rsidTr="00155A6E">
        <w:tc>
          <w:tcPr>
            <w:tcW w:w="3818" w:type="dxa"/>
          </w:tcPr>
          <w:p w14:paraId="0C703250" w14:textId="77777777" w:rsidR="00AE766F" w:rsidRPr="00017462" w:rsidRDefault="00AE766F" w:rsidP="003B5C96">
            <w:pPr>
              <w:tabs>
                <w:tab w:val="left" w:pos="9288"/>
              </w:tabs>
              <w:spacing w:after="0"/>
              <w:ind w:left="142" w:hanging="142"/>
              <w:jc w:val="both"/>
              <w:rPr>
                <w:rFonts w:ascii="Times New Roman" w:hAnsi="Times New Roman" w:cs="Times New Roman"/>
                <w:b/>
                <w:sz w:val="24"/>
                <w:szCs w:val="24"/>
              </w:rPr>
            </w:pPr>
            <w:r w:rsidRPr="00017462">
              <w:rPr>
                <w:rFonts w:ascii="Times New Roman" w:hAnsi="Times New Roman" w:cs="Times New Roman"/>
                <w:b/>
                <w:sz w:val="24"/>
                <w:szCs w:val="24"/>
              </w:rPr>
              <w:lastRenderedPageBreak/>
              <w:t>«Согласовано»</w:t>
            </w:r>
          </w:p>
          <w:p w14:paraId="4746E6D4" w14:textId="77777777" w:rsidR="00AE766F" w:rsidRPr="00017462" w:rsidRDefault="00AE766F" w:rsidP="003B5C96">
            <w:pPr>
              <w:tabs>
                <w:tab w:val="left" w:pos="9288"/>
              </w:tabs>
              <w:spacing w:after="0"/>
              <w:ind w:left="142" w:hanging="142"/>
              <w:jc w:val="both"/>
              <w:rPr>
                <w:rFonts w:ascii="Times New Roman" w:hAnsi="Times New Roman" w:cs="Times New Roman"/>
                <w:sz w:val="24"/>
                <w:szCs w:val="24"/>
              </w:rPr>
            </w:pPr>
            <w:r w:rsidRPr="00017462">
              <w:rPr>
                <w:rFonts w:ascii="Times New Roman" w:hAnsi="Times New Roman" w:cs="Times New Roman"/>
                <w:sz w:val="24"/>
                <w:szCs w:val="24"/>
              </w:rPr>
              <w:t>Заместитель директора</w:t>
            </w:r>
          </w:p>
          <w:p w14:paraId="06121C99" w14:textId="77777777" w:rsidR="00AE766F" w:rsidRPr="00017462" w:rsidRDefault="00AE766F" w:rsidP="003B5C96">
            <w:pPr>
              <w:tabs>
                <w:tab w:val="left" w:pos="9288"/>
              </w:tabs>
              <w:spacing w:after="0"/>
              <w:ind w:left="142" w:hanging="142"/>
              <w:rPr>
                <w:rFonts w:ascii="Times New Roman" w:hAnsi="Times New Roman" w:cs="Times New Roman"/>
                <w:sz w:val="24"/>
                <w:szCs w:val="24"/>
              </w:rPr>
            </w:pPr>
            <w:r w:rsidRPr="00017462">
              <w:rPr>
                <w:rFonts w:ascii="Times New Roman" w:hAnsi="Times New Roman" w:cs="Times New Roman"/>
                <w:sz w:val="24"/>
                <w:szCs w:val="24"/>
              </w:rPr>
              <w:t xml:space="preserve">по УВР </w:t>
            </w:r>
          </w:p>
          <w:p w14:paraId="7FDFDB4A" w14:textId="77777777" w:rsidR="00AE766F" w:rsidRPr="00017462" w:rsidRDefault="00AE766F" w:rsidP="003B5C96">
            <w:pPr>
              <w:tabs>
                <w:tab w:val="left" w:pos="9288"/>
              </w:tabs>
              <w:spacing w:after="0"/>
              <w:ind w:left="142" w:hanging="142"/>
              <w:jc w:val="both"/>
              <w:rPr>
                <w:rFonts w:ascii="Times New Roman" w:hAnsi="Times New Roman" w:cs="Times New Roman"/>
                <w:sz w:val="24"/>
                <w:szCs w:val="24"/>
              </w:rPr>
            </w:pPr>
            <w:r w:rsidRPr="00017462">
              <w:rPr>
                <w:rFonts w:ascii="Times New Roman" w:hAnsi="Times New Roman" w:cs="Times New Roman"/>
                <w:sz w:val="24"/>
                <w:szCs w:val="24"/>
              </w:rPr>
              <w:t>_____________________</w:t>
            </w:r>
          </w:p>
          <w:p w14:paraId="49ECB18D" w14:textId="77777777" w:rsidR="00AE766F" w:rsidRPr="00017462" w:rsidRDefault="00AE766F" w:rsidP="003B5C96">
            <w:pPr>
              <w:tabs>
                <w:tab w:val="left" w:pos="9288"/>
              </w:tabs>
              <w:spacing w:after="0"/>
              <w:ind w:left="142" w:hanging="142"/>
              <w:jc w:val="both"/>
              <w:rPr>
                <w:rFonts w:ascii="Times New Roman" w:hAnsi="Times New Roman" w:cs="Times New Roman"/>
                <w:sz w:val="24"/>
                <w:szCs w:val="24"/>
              </w:rPr>
            </w:pPr>
            <w:r w:rsidRPr="00017462">
              <w:rPr>
                <w:rFonts w:ascii="Times New Roman" w:hAnsi="Times New Roman" w:cs="Times New Roman"/>
                <w:sz w:val="24"/>
                <w:szCs w:val="24"/>
              </w:rPr>
              <w:t xml:space="preserve">     (Алтаева Л.Н.)</w:t>
            </w:r>
          </w:p>
          <w:p w14:paraId="186437E1" w14:textId="3EE23CB8" w:rsidR="00AE766F" w:rsidRPr="00017462" w:rsidRDefault="00AE766F" w:rsidP="003B5C96">
            <w:pPr>
              <w:tabs>
                <w:tab w:val="left" w:pos="9288"/>
              </w:tabs>
              <w:spacing w:after="0"/>
              <w:ind w:left="142" w:hanging="142"/>
              <w:rPr>
                <w:rFonts w:ascii="Times New Roman" w:hAnsi="Times New Roman" w:cs="Times New Roman"/>
                <w:sz w:val="24"/>
                <w:szCs w:val="24"/>
              </w:rPr>
            </w:pPr>
            <w:r w:rsidRPr="00017462">
              <w:rPr>
                <w:rFonts w:ascii="Times New Roman" w:hAnsi="Times New Roman" w:cs="Times New Roman"/>
                <w:sz w:val="24"/>
                <w:szCs w:val="24"/>
              </w:rPr>
              <w:t>«______»________202</w:t>
            </w:r>
            <w:r w:rsidR="003C66D9">
              <w:rPr>
                <w:rFonts w:ascii="Times New Roman" w:hAnsi="Times New Roman" w:cs="Times New Roman"/>
                <w:sz w:val="24"/>
                <w:szCs w:val="24"/>
              </w:rPr>
              <w:t>2</w:t>
            </w:r>
            <w:r w:rsidRPr="00017462">
              <w:rPr>
                <w:rFonts w:ascii="Times New Roman" w:hAnsi="Times New Roman" w:cs="Times New Roman"/>
                <w:sz w:val="24"/>
                <w:szCs w:val="24"/>
              </w:rPr>
              <w:t xml:space="preserve"> г.</w:t>
            </w:r>
          </w:p>
          <w:p w14:paraId="57C07B6B" w14:textId="77777777" w:rsidR="00AE766F" w:rsidRPr="00017462" w:rsidRDefault="00AE766F" w:rsidP="003B5C96">
            <w:pPr>
              <w:tabs>
                <w:tab w:val="left" w:pos="9288"/>
              </w:tabs>
              <w:spacing w:after="0"/>
              <w:jc w:val="both"/>
              <w:rPr>
                <w:rFonts w:ascii="Times New Roman" w:hAnsi="Times New Roman" w:cs="Times New Roman"/>
                <w:sz w:val="24"/>
                <w:szCs w:val="24"/>
              </w:rPr>
            </w:pPr>
          </w:p>
        </w:tc>
        <w:tc>
          <w:tcPr>
            <w:tcW w:w="2811" w:type="dxa"/>
          </w:tcPr>
          <w:p w14:paraId="0E4B990E" w14:textId="77777777" w:rsidR="00AE766F" w:rsidRDefault="00AE766F" w:rsidP="003B5C96">
            <w:pPr>
              <w:tabs>
                <w:tab w:val="left" w:pos="9288"/>
              </w:tabs>
              <w:spacing w:after="0"/>
              <w:ind w:left="142"/>
              <w:rPr>
                <w:rFonts w:ascii="Times New Roman" w:hAnsi="Times New Roman" w:cs="Times New Roman"/>
                <w:sz w:val="24"/>
                <w:szCs w:val="24"/>
              </w:rPr>
            </w:pPr>
          </w:p>
          <w:p w14:paraId="053B781E" w14:textId="77777777" w:rsidR="00AE766F" w:rsidRPr="00017462" w:rsidRDefault="00AE766F" w:rsidP="003B5C96">
            <w:pPr>
              <w:tabs>
                <w:tab w:val="left" w:pos="9288"/>
              </w:tabs>
              <w:spacing w:after="0"/>
              <w:ind w:left="142"/>
              <w:rPr>
                <w:rFonts w:ascii="Times New Roman" w:hAnsi="Times New Roman" w:cs="Times New Roman"/>
                <w:sz w:val="24"/>
                <w:szCs w:val="24"/>
              </w:rPr>
            </w:pPr>
          </w:p>
        </w:tc>
        <w:tc>
          <w:tcPr>
            <w:tcW w:w="3541" w:type="dxa"/>
          </w:tcPr>
          <w:p w14:paraId="557BDC0E" w14:textId="77777777" w:rsidR="00AE766F" w:rsidRPr="00017462" w:rsidRDefault="00AE766F" w:rsidP="003B5C96">
            <w:pPr>
              <w:tabs>
                <w:tab w:val="left" w:pos="9288"/>
              </w:tabs>
              <w:spacing w:after="0"/>
              <w:ind w:left="142"/>
              <w:rPr>
                <w:rFonts w:ascii="Times New Roman" w:hAnsi="Times New Roman" w:cs="Times New Roman"/>
                <w:b/>
                <w:sz w:val="24"/>
                <w:szCs w:val="24"/>
              </w:rPr>
            </w:pPr>
            <w:r w:rsidRPr="00017462">
              <w:rPr>
                <w:rFonts w:ascii="Times New Roman" w:hAnsi="Times New Roman" w:cs="Times New Roman"/>
                <w:b/>
                <w:sz w:val="24"/>
                <w:szCs w:val="24"/>
              </w:rPr>
              <w:t>«Утверждаю»</w:t>
            </w:r>
          </w:p>
          <w:p w14:paraId="0BB5F808" w14:textId="38510070" w:rsidR="00AE766F" w:rsidRPr="00017462" w:rsidRDefault="003C66D9" w:rsidP="003B5C96">
            <w:pPr>
              <w:tabs>
                <w:tab w:val="left" w:pos="9288"/>
              </w:tabs>
              <w:spacing w:after="0"/>
              <w:ind w:left="142"/>
              <w:rPr>
                <w:rFonts w:ascii="Times New Roman" w:hAnsi="Times New Roman" w:cs="Times New Roman"/>
                <w:sz w:val="24"/>
                <w:szCs w:val="24"/>
              </w:rPr>
            </w:pPr>
            <w:r>
              <w:rPr>
                <w:rFonts w:ascii="Times New Roman" w:hAnsi="Times New Roman" w:cs="Times New Roman"/>
                <w:sz w:val="24"/>
                <w:szCs w:val="24"/>
              </w:rPr>
              <w:t>Д</w:t>
            </w:r>
            <w:r w:rsidR="00AE766F" w:rsidRPr="00017462">
              <w:rPr>
                <w:rFonts w:ascii="Times New Roman" w:hAnsi="Times New Roman" w:cs="Times New Roman"/>
                <w:sz w:val="24"/>
                <w:szCs w:val="24"/>
              </w:rPr>
              <w:t>иректор школы</w:t>
            </w:r>
          </w:p>
          <w:p w14:paraId="5EF8F072" w14:textId="77777777" w:rsidR="00AE766F" w:rsidRPr="00017462" w:rsidRDefault="00AE766F" w:rsidP="003B5C96">
            <w:pPr>
              <w:tabs>
                <w:tab w:val="left" w:pos="9288"/>
              </w:tabs>
              <w:spacing w:after="0"/>
              <w:ind w:left="142"/>
              <w:rPr>
                <w:rFonts w:ascii="Times New Roman" w:hAnsi="Times New Roman" w:cs="Times New Roman"/>
                <w:sz w:val="24"/>
                <w:szCs w:val="24"/>
              </w:rPr>
            </w:pPr>
            <w:r w:rsidRPr="00017462">
              <w:rPr>
                <w:rFonts w:ascii="Times New Roman" w:hAnsi="Times New Roman" w:cs="Times New Roman"/>
                <w:sz w:val="24"/>
                <w:szCs w:val="24"/>
              </w:rPr>
              <w:t>____________________</w:t>
            </w:r>
          </w:p>
          <w:p w14:paraId="0F2D1F55" w14:textId="77777777" w:rsidR="00AE766F" w:rsidRPr="00017462" w:rsidRDefault="00AE766F" w:rsidP="003B5C96">
            <w:pPr>
              <w:tabs>
                <w:tab w:val="left" w:pos="9288"/>
              </w:tabs>
              <w:spacing w:after="0"/>
              <w:ind w:left="142"/>
              <w:rPr>
                <w:rFonts w:ascii="Times New Roman" w:hAnsi="Times New Roman" w:cs="Times New Roman"/>
                <w:sz w:val="24"/>
                <w:szCs w:val="24"/>
              </w:rPr>
            </w:pPr>
            <w:r w:rsidRPr="00017462">
              <w:rPr>
                <w:rFonts w:ascii="Times New Roman" w:hAnsi="Times New Roman" w:cs="Times New Roman"/>
                <w:sz w:val="24"/>
                <w:szCs w:val="24"/>
              </w:rPr>
              <w:t xml:space="preserve">      (Богданова Л.В.)</w:t>
            </w:r>
          </w:p>
          <w:p w14:paraId="5117B228" w14:textId="77777777" w:rsidR="00AE766F" w:rsidRPr="00017462" w:rsidRDefault="00AE766F" w:rsidP="003B5C96">
            <w:pPr>
              <w:tabs>
                <w:tab w:val="left" w:pos="9288"/>
              </w:tabs>
              <w:spacing w:after="0"/>
              <w:ind w:left="142"/>
              <w:rPr>
                <w:rFonts w:ascii="Times New Roman" w:hAnsi="Times New Roman" w:cs="Times New Roman"/>
                <w:sz w:val="24"/>
                <w:szCs w:val="24"/>
              </w:rPr>
            </w:pPr>
            <w:r w:rsidRPr="00017462">
              <w:rPr>
                <w:rFonts w:ascii="Times New Roman" w:hAnsi="Times New Roman" w:cs="Times New Roman"/>
                <w:sz w:val="24"/>
                <w:szCs w:val="24"/>
              </w:rPr>
              <w:t xml:space="preserve">Приказ № ______   от </w:t>
            </w:r>
          </w:p>
          <w:p w14:paraId="151A7DCD" w14:textId="23CB37BD" w:rsidR="00AE766F" w:rsidRPr="00017462" w:rsidRDefault="00AE766F" w:rsidP="003B5C96">
            <w:pPr>
              <w:tabs>
                <w:tab w:val="left" w:pos="9288"/>
              </w:tabs>
              <w:spacing w:after="0"/>
              <w:ind w:left="142"/>
              <w:rPr>
                <w:rFonts w:ascii="Times New Roman" w:hAnsi="Times New Roman" w:cs="Times New Roman"/>
                <w:sz w:val="24"/>
                <w:szCs w:val="24"/>
              </w:rPr>
            </w:pPr>
            <w:r w:rsidRPr="00017462">
              <w:rPr>
                <w:rFonts w:ascii="Times New Roman" w:hAnsi="Times New Roman" w:cs="Times New Roman"/>
                <w:sz w:val="24"/>
                <w:szCs w:val="24"/>
              </w:rPr>
              <w:t>«______»________202</w:t>
            </w:r>
            <w:r w:rsidR="003C66D9">
              <w:rPr>
                <w:rFonts w:ascii="Times New Roman" w:hAnsi="Times New Roman" w:cs="Times New Roman"/>
                <w:sz w:val="24"/>
                <w:szCs w:val="24"/>
              </w:rPr>
              <w:t>2</w:t>
            </w:r>
            <w:r w:rsidRPr="00017462">
              <w:rPr>
                <w:rFonts w:ascii="Times New Roman" w:hAnsi="Times New Roman" w:cs="Times New Roman"/>
                <w:sz w:val="24"/>
                <w:szCs w:val="24"/>
              </w:rPr>
              <w:t xml:space="preserve"> г.</w:t>
            </w:r>
          </w:p>
          <w:p w14:paraId="3458F013" w14:textId="77777777" w:rsidR="00AE766F" w:rsidRPr="00017462" w:rsidRDefault="00AE766F" w:rsidP="003B5C96">
            <w:pPr>
              <w:tabs>
                <w:tab w:val="left" w:pos="9288"/>
              </w:tabs>
              <w:spacing w:after="0"/>
              <w:ind w:left="142"/>
              <w:rPr>
                <w:rFonts w:ascii="Times New Roman" w:hAnsi="Times New Roman" w:cs="Times New Roman"/>
                <w:sz w:val="24"/>
                <w:szCs w:val="24"/>
              </w:rPr>
            </w:pPr>
          </w:p>
        </w:tc>
      </w:tr>
    </w:tbl>
    <w:p w14:paraId="14A9E317" w14:textId="77777777" w:rsidR="004C54C2" w:rsidRPr="00AE766F" w:rsidRDefault="004C54C2" w:rsidP="00C038BD">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КАЛЕНДАРНО - ТЕМАТИЧЕСКОЕ ПЛАНИРОВАНИЕ УРОКОВ ХИМИИ</w:t>
      </w:r>
    </w:p>
    <w:p w14:paraId="5479A5BF" w14:textId="77777777" w:rsidR="004C54C2" w:rsidRPr="00AE766F" w:rsidRDefault="004C54C2" w:rsidP="004C54C2">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В 9 КЛАССЕ (2 ЧАСА В НЕДЕЛЮ).</w:t>
      </w:r>
    </w:p>
    <w:tbl>
      <w:tblPr>
        <w:tblW w:w="9620" w:type="dxa"/>
        <w:tblInd w:w="399"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832"/>
        <w:gridCol w:w="5972"/>
        <w:gridCol w:w="1323"/>
        <w:gridCol w:w="25"/>
        <w:gridCol w:w="1468"/>
      </w:tblGrid>
      <w:tr w:rsidR="00900082" w:rsidRPr="00AE766F" w14:paraId="366DAC10" w14:textId="77777777" w:rsidTr="00155A6E">
        <w:tc>
          <w:tcPr>
            <w:tcW w:w="832"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9D879A9" w14:textId="77777777" w:rsidR="00900082" w:rsidRPr="00AE766F" w:rsidRDefault="00900082" w:rsidP="00C038BD">
            <w:pPr>
              <w:spacing w:after="150" w:line="240" w:lineRule="auto"/>
              <w:jc w:val="center"/>
              <w:rPr>
                <w:rFonts w:ascii="Times New Roman" w:eastAsia="Times New Roman" w:hAnsi="Times New Roman" w:cs="Times New Roman"/>
                <w:b/>
                <w:color w:val="000000"/>
                <w:sz w:val="24"/>
                <w:szCs w:val="24"/>
                <w:lang w:eastAsia="ru-RU"/>
              </w:rPr>
            </w:pPr>
            <w:r w:rsidRPr="00AE766F">
              <w:rPr>
                <w:rFonts w:ascii="Times New Roman" w:eastAsia="Times New Roman" w:hAnsi="Times New Roman" w:cs="Times New Roman"/>
                <w:b/>
                <w:color w:val="000000"/>
                <w:sz w:val="24"/>
                <w:szCs w:val="24"/>
                <w:lang w:eastAsia="ru-RU"/>
              </w:rPr>
              <w:t>№</w:t>
            </w:r>
          </w:p>
          <w:p w14:paraId="60C02A19" w14:textId="77777777" w:rsidR="00900082" w:rsidRPr="00AE766F" w:rsidRDefault="00900082" w:rsidP="00C038BD">
            <w:pPr>
              <w:spacing w:after="150" w:line="240" w:lineRule="auto"/>
              <w:jc w:val="center"/>
              <w:rPr>
                <w:rFonts w:ascii="Times New Roman" w:eastAsia="Times New Roman" w:hAnsi="Times New Roman" w:cs="Times New Roman"/>
                <w:b/>
                <w:color w:val="000000"/>
                <w:sz w:val="24"/>
                <w:szCs w:val="24"/>
                <w:lang w:eastAsia="ru-RU"/>
              </w:rPr>
            </w:pPr>
            <w:r w:rsidRPr="00AE766F">
              <w:rPr>
                <w:rFonts w:ascii="Times New Roman" w:eastAsia="Times New Roman" w:hAnsi="Times New Roman" w:cs="Times New Roman"/>
                <w:b/>
                <w:color w:val="000000"/>
                <w:sz w:val="24"/>
                <w:szCs w:val="24"/>
                <w:lang w:eastAsia="ru-RU"/>
              </w:rPr>
              <w:t>урока</w:t>
            </w:r>
          </w:p>
        </w:tc>
        <w:tc>
          <w:tcPr>
            <w:tcW w:w="5972"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71BFBE4" w14:textId="77777777" w:rsidR="00900082" w:rsidRPr="00AE766F" w:rsidRDefault="00900082" w:rsidP="00C038BD">
            <w:pPr>
              <w:spacing w:after="150" w:line="240" w:lineRule="auto"/>
              <w:jc w:val="center"/>
              <w:rPr>
                <w:rFonts w:ascii="Times New Roman" w:eastAsia="Times New Roman" w:hAnsi="Times New Roman" w:cs="Times New Roman"/>
                <w:b/>
                <w:color w:val="000000"/>
                <w:sz w:val="24"/>
                <w:szCs w:val="24"/>
                <w:lang w:eastAsia="ru-RU"/>
              </w:rPr>
            </w:pPr>
            <w:r w:rsidRPr="00AE766F">
              <w:rPr>
                <w:rFonts w:ascii="Times New Roman" w:eastAsia="Times New Roman" w:hAnsi="Times New Roman" w:cs="Times New Roman"/>
                <w:b/>
                <w:color w:val="000000"/>
                <w:sz w:val="24"/>
                <w:szCs w:val="24"/>
                <w:lang w:eastAsia="ru-RU"/>
              </w:rPr>
              <w:t>Тема урока</w:t>
            </w:r>
          </w:p>
        </w:tc>
        <w:tc>
          <w:tcPr>
            <w:tcW w:w="2816"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79B2881" w14:textId="77777777" w:rsidR="00900082" w:rsidRPr="00AE766F" w:rsidRDefault="00900082" w:rsidP="00C038BD">
            <w:pPr>
              <w:spacing w:after="150" w:line="240" w:lineRule="auto"/>
              <w:jc w:val="center"/>
              <w:rPr>
                <w:rFonts w:ascii="Times New Roman" w:eastAsia="Times New Roman" w:hAnsi="Times New Roman" w:cs="Times New Roman"/>
                <w:b/>
                <w:color w:val="000000"/>
                <w:sz w:val="24"/>
                <w:szCs w:val="24"/>
                <w:lang w:eastAsia="ru-RU"/>
              </w:rPr>
            </w:pPr>
            <w:r w:rsidRPr="00AE766F">
              <w:rPr>
                <w:rFonts w:ascii="Times New Roman" w:eastAsia="Times New Roman" w:hAnsi="Times New Roman" w:cs="Times New Roman"/>
                <w:b/>
                <w:color w:val="000000"/>
                <w:sz w:val="24"/>
                <w:szCs w:val="24"/>
                <w:lang w:eastAsia="ru-RU"/>
              </w:rPr>
              <w:t>Дата проведения</w:t>
            </w:r>
          </w:p>
        </w:tc>
      </w:tr>
      <w:tr w:rsidR="00900082" w:rsidRPr="00AE766F" w14:paraId="0CB92CEF" w14:textId="77777777" w:rsidTr="00155A6E">
        <w:tc>
          <w:tcPr>
            <w:tcW w:w="832" w:type="dxa"/>
            <w:vMerge/>
            <w:tcBorders>
              <w:top w:val="single" w:sz="6" w:space="0" w:color="000000"/>
              <w:left w:val="single" w:sz="6" w:space="0" w:color="000000"/>
              <w:bottom w:val="single" w:sz="6" w:space="0" w:color="000000"/>
              <w:right w:val="nil"/>
            </w:tcBorders>
            <w:shd w:val="clear" w:color="auto" w:fill="FFFFFF"/>
            <w:vAlign w:val="center"/>
            <w:hideMark/>
          </w:tcPr>
          <w:p w14:paraId="286EBB6E" w14:textId="77777777" w:rsidR="00900082" w:rsidRPr="00AE766F" w:rsidRDefault="00900082" w:rsidP="00C038BD">
            <w:pPr>
              <w:spacing w:after="0" w:line="240" w:lineRule="auto"/>
              <w:jc w:val="center"/>
              <w:rPr>
                <w:rFonts w:ascii="Times New Roman" w:eastAsia="Times New Roman" w:hAnsi="Times New Roman" w:cs="Times New Roman"/>
                <w:b/>
                <w:color w:val="000000"/>
                <w:sz w:val="24"/>
                <w:szCs w:val="24"/>
                <w:lang w:eastAsia="ru-RU"/>
              </w:rPr>
            </w:pPr>
          </w:p>
        </w:tc>
        <w:tc>
          <w:tcPr>
            <w:tcW w:w="5972" w:type="dxa"/>
            <w:vMerge/>
            <w:tcBorders>
              <w:top w:val="single" w:sz="6" w:space="0" w:color="000000"/>
              <w:left w:val="single" w:sz="6" w:space="0" w:color="000000"/>
              <w:bottom w:val="single" w:sz="6" w:space="0" w:color="000000"/>
              <w:right w:val="nil"/>
            </w:tcBorders>
            <w:shd w:val="clear" w:color="auto" w:fill="FFFFFF"/>
            <w:vAlign w:val="center"/>
            <w:hideMark/>
          </w:tcPr>
          <w:p w14:paraId="3B1927BA" w14:textId="77777777" w:rsidR="00900082" w:rsidRPr="00AE766F" w:rsidRDefault="00900082" w:rsidP="00C038BD">
            <w:pPr>
              <w:spacing w:after="0" w:line="240" w:lineRule="auto"/>
              <w:jc w:val="center"/>
              <w:rPr>
                <w:rFonts w:ascii="Times New Roman" w:eastAsia="Times New Roman" w:hAnsi="Times New Roman" w:cs="Times New Roman"/>
                <w:b/>
                <w:color w:val="000000"/>
                <w:sz w:val="24"/>
                <w:szCs w:val="24"/>
                <w:lang w:eastAsia="ru-RU"/>
              </w:rPr>
            </w:pPr>
          </w:p>
        </w:tc>
        <w:tc>
          <w:tcPr>
            <w:tcW w:w="134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F15F053" w14:textId="77777777" w:rsidR="00900082" w:rsidRPr="00AE766F" w:rsidRDefault="00900082" w:rsidP="00C038BD">
            <w:pPr>
              <w:spacing w:after="150" w:line="240" w:lineRule="auto"/>
              <w:jc w:val="center"/>
              <w:rPr>
                <w:rFonts w:ascii="Times New Roman" w:eastAsia="Times New Roman" w:hAnsi="Times New Roman" w:cs="Times New Roman"/>
                <w:b/>
                <w:color w:val="000000"/>
                <w:sz w:val="24"/>
                <w:szCs w:val="24"/>
                <w:lang w:eastAsia="ru-RU"/>
              </w:rPr>
            </w:pPr>
            <w:r w:rsidRPr="00AE766F">
              <w:rPr>
                <w:rFonts w:ascii="Times New Roman" w:eastAsia="Times New Roman" w:hAnsi="Times New Roman" w:cs="Times New Roman"/>
                <w:b/>
                <w:color w:val="000000"/>
                <w:sz w:val="24"/>
                <w:szCs w:val="24"/>
                <w:lang w:eastAsia="ru-RU"/>
              </w:rPr>
              <w:t>План</w:t>
            </w:r>
          </w:p>
        </w:tc>
        <w:tc>
          <w:tcPr>
            <w:tcW w:w="146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7B16D42" w14:textId="77777777" w:rsidR="00900082" w:rsidRPr="00AE766F" w:rsidRDefault="00900082" w:rsidP="00C038BD">
            <w:pPr>
              <w:spacing w:after="150" w:line="240" w:lineRule="auto"/>
              <w:jc w:val="center"/>
              <w:rPr>
                <w:rFonts w:ascii="Times New Roman" w:eastAsia="Times New Roman" w:hAnsi="Times New Roman" w:cs="Times New Roman"/>
                <w:b/>
                <w:color w:val="000000"/>
                <w:sz w:val="24"/>
                <w:szCs w:val="24"/>
                <w:lang w:eastAsia="ru-RU"/>
              </w:rPr>
            </w:pPr>
            <w:r w:rsidRPr="00AE766F">
              <w:rPr>
                <w:rFonts w:ascii="Times New Roman" w:eastAsia="Times New Roman" w:hAnsi="Times New Roman" w:cs="Times New Roman"/>
                <w:b/>
                <w:color w:val="000000"/>
                <w:sz w:val="24"/>
                <w:szCs w:val="24"/>
                <w:lang w:eastAsia="ru-RU"/>
              </w:rPr>
              <w:t>Факт</w:t>
            </w:r>
          </w:p>
        </w:tc>
      </w:tr>
      <w:tr w:rsidR="00900082" w:rsidRPr="00AE766F" w14:paraId="3C74B7CB" w14:textId="77777777" w:rsidTr="00155A6E">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6FD89E4" w14:textId="77777777" w:rsidR="00900082" w:rsidRPr="00AE766F" w:rsidRDefault="00900082" w:rsidP="00C038BD">
            <w:pPr>
              <w:spacing w:after="150" w:line="240" w:lineRule="auto"/>
              <w:jc w:val="center"/>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1</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79FCB17" w14:textId="77777777" w:rsidR="00900082" w:rsidRPr="00AE766F" w:rsidRDefault="00900082" w:rsidP="00C038BD">
            <w:pPr>
              <w:spacing w:after="150" w:line="240" w:lineRule="auto"/>
              <w:jc w:val="center"/>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2</w:t>
            </w:r>
          </w:p>
        </w:tc>
        <w:tc>
          <w:tcPr>
            <w:tcW w:w="134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83F1457" w14:textId="77777777" w:rsidR="00900082" w:rsidRPr="00AE766F" w:rsidRDefault="00900082" w:rsidP="00C038BD">
            <w:pPr>
              <w:spacing w:after="150" w:line="240" w:lineRule="auto"/>
              <w:jc w:val="center"/>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4</w:t>
            </w:r>
          </w:p>
        </w:tc>
        <w:tc>
          <w:tcPr>
            <w:tcW w:w="146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6FBFF0E" w14:textId="77777777" w:rsidR="00900082" w:rsidRPr="00AE766F" w:rsidRDefault="00900082" w:rsidP="00C038BD">
            <w:pPr>
              <w:spacing w:after="150" w:line="240" w:lineRule="auto"/>
              <w:jc w:val="center"/>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5</w:t>
            </w:r>
          </w:p>
        </w:tc>
      </w:tr>
      <w:tr w:rsidR="004C54C2" w:rsidRPr="00AE766F" w14:paraId="08F056C6" w14:textId="77777777" w:rsidTr="00155A6E">
        <w:trPr>
          <w:trHeight w:val="360"/>
        </w:trPr>
        <w:tc>
          <w:tcPr>
            <w:tcW w:w="9620"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4BBBC63" w14:textId="77777777" w:rsidR="004C54C2" w:rsidRPr="00AE766F" w:rsidRDefault="004C54C2" w:rsidP="00C038BD">
            <w:pPr>
              <w:spacing w:after="150" w:line="240" w:lineRule="auto"/>
              <w:jc w:val="center"/>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Раздел 1. Многообразие химических реакций (15 ч)</w:t>
            </w:r>
          </w:p>
          <w:p w14:paraId="11371369" w14:textId="77777777" w:rsidR="004C54C2" w:rsidRPr="00AE766F" w:rsidRDefault="004C54C2" w:rsidP="00C038BD">
            <w:pPr>
              <w:spacing w:after="150" w:line="240" w:lineRule="auto"/>
              <w:jc w:val="center"/>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Тема 1.Классификация химических реакций- 7 часов</w:t>
            </w:r>
          </w:p>
        </w:tc>
      </w:tr>
      <w:tr w:rsidR="00900082" w:rsidRPr="00AE766F" w14:paraId="73577004"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73DA32E"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1</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2A9C67E" w14:textId="5CB22E03"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Классификация химических реакций, реакции соединения, разложения, замещения, обмена.</w:t>
            </w:r>
            <w:r w:rsidR="003C66D9">
              <w:rPr>
                <w:rFonts w:ascii="Times New Roman" w:eastAsia="Times New Roman" w:hAnsi="Times New Roman" w:cs="Times New Roman"/>
                <w:color w:val="000000"/>
                <w:sz w:val="24"/>
                <w:szCs w:val="24"/>
                <w:lang w:eastAsia="ru-RU"/>
              </w:rPr>
              <w:t xml:space="preserve"> </w:t>
            </w:r>
            <w:r w:rsidR="003C66D9" w:rsidRPr="00AE766F">
              <w:rPr>
                <w:rFonts w:ascii="Times New Roman" w:eastAsia="Times New Roman" w:hAnsi="Times New Roman" w:cs="Times New Roman"/>
                <w:color w:val="000000"/>
                <w:sz w:val="24"/>
                <w:szCs w:val="24"/>
                <w:lang w:eastAsia="ru-RU"/>
              </w:rPr>
              <w:t>Окислительно-восстановительные реакции.</w:t>
            </w:r>
          </w:p>
        </w:tc>
        <w:tc>
          <w:tcPr>
            <w:tcW w:w="134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2630C51D" w14:textId="0F9365D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6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806AE3F" w14:textId="3A9C0C5F"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00D12B29"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C712E14"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2</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D01B35F"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Окислительно-восстановительные реакции.</w:t>
            </w:r>
          </w:p>
        </w:tc>
        <w:tc>
          <w:tcPr>
            <w:tcW w:w="134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654B11F6" w14:textId="0F3CB3CD"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6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0BFCEB07" w14:textId="24B6ADF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217BCC88"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3717F89"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3</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4369B16"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Тепловые эффекты химических реакций.</w:t>
            </w:r>
          </w:p>
        </w:tc>
        <w:tc>
          <w:tcPr>
            <w:tcW w:w="134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1DE88B2A" w14:textId="400A618D"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6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7D2F7A82" w14:textId="26CA757F"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786FA054"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5624843"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4</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67AF76C"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Скорость химических реакций.</w:t>
            </w:r>
          </w:p>
        </w:tc>
        <w:tc>
          <w:tcPr>
            <w:tcW w:w="134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7672D634" w14:textId="545AF93D"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6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E907F47" w14:textId="694D44F2"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7A0CA1A6"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D66B90A"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5</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8D59EA9"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Практическая работа №1.</w:t>
            </w:r>
            <w:r w:rsidRPr="00AE766F">
              <w:rPr>
                <w:rFonts w:ascii="Times New Roman" w:eastAsia="Times New Roman" w:hAnsi="Times New Roman" w:cs="Times New Roman"/>
                <w:color w:val="000000"/>
                <w:sz w:val="24"/>
                <w:szCs w:val="24"/>
                <w:lang w:eastAsia="ru-RU"/>
              </w:rPr>
              <w:t> Изучение влияния условий проведения химической реакции на ее скорость.</w:t>
            </w:r>
          </w:p>
        </w:tc>
        <w:tc>
          <w:tcPr>
            <w:tcW w:w="134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56346DC5" w14:textId="64F1B6C9"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6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463F722" w14:textId="411886A1"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451207C7"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1A25663"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6</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BD9022F"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Обратимые реакции. Понятие о химическом равновесии.</w:t>
            </w:r>
          </w:p>
        </w:tc>
        <w:tc>
          <w:tcPr>
            <w:tcW w:w="134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2F35A655" w14:textId="5E998FB9"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6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83ADBE1" w14:textId="27FE373B"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3B704BFD"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FC12A3E"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7</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07E7B45"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Решение задач</w:t>
            </w:r>
          </w:p>
        </w:tc>
        <w:tc>
          <w:tcPr>
            <w:tcW w:w="1348" w:type="dxa"/>
            <w:gridSpan w:val="2"/>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5F4BCB60" w14:textId="581AE57E"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6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79C5FC63" w14:textId="442B9C60"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4C54C2" w:rsidRPr="00AE766F" w14:paraId="0D38CFE0" w14:textId="77777777" w:rsidTr="00155A6E">
        <w:tc>
          <w:tcPr>
            <w:tcW w:w="9620"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E2003A6" w14:textId="77777777" w:rsidR="004C54C2" w:rsidRPr="00AE766F" w:rsidRDefault="004C54C2" w:rsidP="00C038BD">
            <w:pPr>
              <w:spacing w:after="150" w:line="240" w:lineRule="auto"/>
              <w:jc w:val="center"/>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Тема 2.Химические реакции в водных растворах-8 часов</w:t>
            </w:r>
          </w:p>
        </w:tc>
      </w:tr>
      <w:tr w:rsidR="00900082" w:rsidRPr="00AE766F" w14:paraId="11E84EDA"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78B6C50"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8</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AC70BC9"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Сущность процесса электролитической диссоциации.</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611BE5E0" w14:textId="1AE2EBB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64EA3A3"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09.10</w:t>
            </w:r>
          </w:p>
        </w:tc>
      </w:tr>
      <w:tr w:rsidR="00900082" w:rsidRPr="00AE766F" w14:paraId="3E0C08A6" w14:textId="77777777" w:rsidTr="003C66D9">
        <w:trPr>
          <w:trHeight w:val="420"/>
        </w:trPr>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825C23C"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9</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B9944BF"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Диссоциация кислот, оснований, солей</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41EF4222" w14:textId="0E799643"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2C8D7D0"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14.10</w:t>
            </w:r>
          </w:p>
        </w:tc>
      </w:tr>
      <w:tr w:rsidR="00900082" w:rsidRPr="00AE766F" w14:paraId="3CC2BF2B"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EB4AA15"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10</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3EDE968"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Слабые и сильные электролиты. Степень диссоциации.</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79200555" w14:textId="69864674"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C7983D1"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16.10</w:t>
            </w:r>
          </w:p>
        </w:tc>
      </w:tr>
      <w:tr w:rsidR="00900082" w:rsidRPr="00AE766F" w14:paraId="36BDA8F3"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62CB116"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11</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B925203"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Реакции ионного обмена и условия их протекания.</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47611FB2" w14:textId="5F49C03B"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409CB00"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21.10</w:t>
            </w:r>
          </w:p>
        </w:tc>
      </w:tr>
      <w:tr w:rsidR="00900082" w:rsidRPr="00AE766F" w14:paraId="1B6637AC"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5074620"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12</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319F6EB"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Гидролиз солей</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36225F2D" w14:textId="2B608D72"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FAA17F7"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23.10</w:t>
            </w:r>
          </w:p>
        </w:tc>
      </w:tr>
      <w:tr w:rsidR="00900082" w:rsidRPr="00AE766F" w14:paraId="6CFA694A"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B728C43"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13</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47BCAD2"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Химические свойства основных классов неорганических соединений в свете представлений об электролитической диссоциации и окислительно-восстановительных реакциях.</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0C20A406" w14:textId="321F2B7A"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B412377"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42D738D9"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DA62CA6"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14</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B0BC461"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Практическая работа 2</w:t>
            </w:r>
            <w:r w:rsidRPr="00AE766F">
              <w:rPr>
                <w:rFonts w:ascii="Times New Roman" w:eastAsia="Times New Roman" w:hAnsi="Times New Roman" w:cs="Times New Roman"/>
                <w:color w:val="000000"/>
                <w:sz w:val="24"/>
                <w:szCs w:val="24"/>
                <w:lang w:eastAsia="ru-RU"/>
              </w:rPr>
              <w:t>. Решение экспериментальных задач по теме «Свойства кислот, оснований, солей как электролитов».</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1D79A28B" w14:textId="70D3B1B9" w:rsidR="00900082" w:rsidRPr="00AE766F" w:rsidRDefault="00900082" w:rsidP="0090008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E5D7826"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64E7176E"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5ACBE03"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lastRenderedPageBreak/>
              <w:t>15</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F02697B"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Контрольная работа</w:t>
            </w:r>
            <w:r w:rsidRPr="00AE766F">
              <w:rPr>
                <w:rFonts w:ascii="Times New Roman" w:eastAsia="Times New Roman" w:hAnsi="Times New Roman" w:cs="Times New Roman"/>
                <w:color w:val="000000"/>
                <w:sz w:val="24"/>
                <w:szCs w:val="24"/>
                <w:lang w:eastAsia="ru-RU"/>
              </w:rPr>
              <w:t> </w:t>
            </w:r>
            <w:r w:rsidRPr="00AE766F">
              <w:rPr>
                <w:rFonts w:ascii="Times New Roman" w:eastAsia="Times New Roman" w:hAnsi="Times New Roman" w:cs="Times New Roman"/>
                <w:b/>
                <w:bCs/>
                <w:color w:val="000000"/>
                <w:sz w:val="24"/>
                <w:szCs w:val="24"/>
                <w:lang w:eastAsia="ru-RU"/>
              </w:rPr>
              <w:t>по темам 1 и 2.</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7A957F34" w14:textId="0455EE36" w:rsidR="00900082" w:rsidRPr="00AE766F" w:rsidRDefault="00900082" w:rsidP="0090008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43DE0D4"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4C54C2" w:rsidRPr="00AE766F" w14:paraId="52131062" w14:textId="77777777" w:rsidTr="00155A6E">
        <w:trPr>
          <w:trHeight w:val="330"/>
        </w:trPr>
        <w:tc>
          <w:tcPr>
            <w:tcW w:w="9620"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07ABED1" w14:textId="77777777" w:rsidR="004C54C2" w:rsidRPr="00AE766F" w:rsidRDefault="004C54C2" w:rsidP="00C038BD">
            <w:pPr>
              <w:spacing w:after="150" w:line="240" w:lineRule="auto"/>
              <w:jc w:val="center"/>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Раздел 2. Многообразие веществ ( 44 ч)</w:t>
            </w:r>
          </w:p>
          <w:p w14:paraId="4FF701F6" w14:textId="77777777" w:rsidR="004C54C2" w:rsidRPr="00AE766F" w:rsidRDefault="004C54C2" w:rsidP="00C038BD">
            <w:pPr>
              <w:spacing w:after="150" w:line="240" w:lineRule="auto"/>
              <w:jc w:val="center"/>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Тема. Неметаллы -2 часа.</w:t>
            </w:r>
          </w:p>
        </w:tc>
      </w:tr>
      <w:tr w:rsidR="00900082" w:rsidRPr="00AE766F" w14:paraId="20834D4F"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0686D86"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16</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13E7311"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Общая характеристика неметаллов по их положению в периодической системе химических элементов Д.И.Менделеева. Закономерности изменения в периодах и группах физических и химических свойств простых веществ, высших оксидов и кислород содержащих кислот, образованных неметаллами I-III периодов.</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53D10E4B" w14:textId="6FA04596" w:rsidR="00900082" w:rsidRPr="00AE766F" w:rsidRDefault="00900082" w:rsidP="0090008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61E3927"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7B0024F2"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83995C1"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17</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43306F3"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Водородные соединения неметаллов. Изменение кислотно-основных свойств водородных соединений неметаллов в периодах и группах.</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349E5917" w14:textId="729A7FA1"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9CCA5C4"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4C54C2" w:rsidRPr="00AE766F" w14:paraId="52808E18" w14:textId="77777777" w:rsidTr="00155A6E">
        <w:tc>
          <w:tcPr>
            <w:tcW w:w="9620"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F964276" w14:textId="77777777" w:rsidR="004C54C2" w:rsidRPr="00AE766F" w:rsidRDefault="004C54C2" w:rsidP="00C038BD">
            <w:pPr>
              <w:spacing w:after="150" w:line="240" w:lineRule="auto"/>
              <w:jc w:val="center"/>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Тема 3. Галогены- 5 часов</w:t>
            </w:r>
          </w:p>
        </w:tc>
      </w:tr>
      <w:tr w:rsidR="00900082" w:rsidRPr="00AE766F" w14:paraId="670F9C59"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8D817C5"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18</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514AD5F"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Характеристика галогенов.</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054BCFF6" w14:textId="2C1F324F"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875B78E"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745F8F01"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CEDF366"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19</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F9F6D91"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Хлор.</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123B2188" w14:textId="43D9CD0D"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1820752"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13F2D0C4"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0FE1EBD"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20</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FEE03F6"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Хлороводород: получение и свойства.</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691AE342" w14:textId="159C4916"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78D5496"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3A7A424C"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53FB39C"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21</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7DA61A7"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Соляная кислота и ее соли.</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6FE138C7" w14:textId="27AC90E8"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E4C26D3"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4BE266A7"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F4E28AF"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22</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47BC1EC"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Практическая работа №3:</w:t>
            </w:r>
            <w:r w:rsidRPr="00AE766F">
              <w:rPr>
                <w:rFonts w:ascii="Times New Roman" w:eastAsia="Times New Roman" w:hAnsi="Times New Roman" w:cs="Times New Roman"/>
                <w:color w:val="000000"/>
                <w:sz w:val="24"/>
                <w:szCs w:val="24"/>
                <w:lang w:eastAsia="ru-RU"/>
              </w:rPr>
              <w:t>«Получение соляной кислоты и изучение ее свойств»</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4ACB80C8" w14:textId="223FEBCD"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C1850D8"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6D382B9E" w14:textId="77777777" w:rsidTr="00155A6E">
        <w:tc>
          <w:tcPr>
            <w:tcW w:w="9620" w:type="dxa"/>
            <w:gridSpan w:val="5"/>
            <w:tcBorders>
              <w:top w:val="single" w:sz="6" w:space="0" w:color="000000"/>
              <w:left w:val="single" w:sz="6" w:space="0" w:color="000000"/>
              <w:bottom w:val="single" w:sz="6" w:space="0" w:color="000000"/>
              <w:right w:val="single" w:sz="4" w:space="0" w:color="auto"/>
            </w:tcBorders>
            <w:shd w:val="clear" w:color="auto" w:fill="FFFFFF"/>
            <w:tcMar>
              <w:top w:w="0" w:type="dxa"/>
              <w:left w:w="115" w:type="dxa"/>
              <w:bottom w:w="0" w:type="dxa"/>
              <w:right w:w="0" w:type="dxa"/>
            </w:tcMar>
            <w:hideMark/>
          </w:tcPr>
          <w:p w14:paraId="4788FBFE" w14:textId="77777777" w:rsidR="00900082" w:rsidRPr="00AE766F" w:rsidRDefault="00900082" w:rsidP="00C038BD">
            <w:pPr>
              <w:spacing w:after="150" w:line="240" w:lineRule="auto"/>
              <w:jc w:val="center"/>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Тема 4. Кислород и сера – 7 часов.</w:t>
            </w:r>
          </w:p>
        </w:tc>
      </w:tr>
      <w:tr w:rsidR="00900082" w:rsidRPr="00AE766F" w14:paraId="5A6C4999"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EEE3F44"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23</w:t>
            </w:r>
          </w:p>
          <w:p w14:paraId="34FDD8B7"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96FA320"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Характеристика кислорода и серы.</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1AD1B069" w14:textId="0945D0F2"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9695EF1"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394FA4C1"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7504AC7"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24</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E515FC1"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Свойства и применение серы.</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02D33015" w14:textId="566D939A"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AE8353F"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7156793B"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F705C0D"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25</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48833B1"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Сероводород. Сульфиды.</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0833E665" w14:textId="44C463EB"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A1A630B"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78821E9B"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D75BD47"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26</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8EB158C"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Оксид серы (IV). Сернистая кислота.</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7DA68402" w14:textId="3D3A1A91"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8232CFF"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5E6F80E1"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2DD16C5"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27</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6BF6426"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Оксид серы (VI). Серная кислота и ее соли.</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5771E4D0" w14:textId="791A119A"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763E5B1"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3C979D0C"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6B01FD0"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28</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DC153DD"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Практическая работа 4.</w:t>
            </w:r>
          </w:p>
          <w:p w14:paraId="5CBB354D"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Решение экспериментальных задач по теме « Кислород и сера»</w:t>
            </w:r>
          </w:p>
          <w:p w14:paraId="14F8BA05"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Решение расчетных задач</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25050CA3" w14:textId="7822347B"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DC2933E"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4C54C2" w:rsidRPr="00AE766F" w14:paraId="3F014017" w14:textId="77777777" w:rsidTr="00155A6E">
        <w:tc>
          <w:tcPr>
            <w:tcW w:w="9620"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F70A1F0" w14:textId="77777777" w:rsidR="004C54C2" w:rsidRPr="00AE766F" w:rsidRDefault="004C54C2" w:rsidP="00C038BD">
            <w:pPr>
              <w:spacing w:after="150" w:line="240" w:lineRule="auto"/>
              <w:jc w:val="center"/>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Тема 6. Азот и фосфор – 8 часов.</w:t>
            </w:r>
          </w:p>
        </w:tc>
      </w:tr>
      <w:tr w:rsidR="00900082" w:rsidRPr="00AE766F" w14:paraId="5C5978A1"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E048C45"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29</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F860BB4"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Характеристика азота и фосфора. Физические и химические свойства азота.</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547BF405" w14:textId="5344567B"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24D58EE"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413FC606"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F758DFB"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30</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BD4B9B1"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Аммиак.</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7AE4772A" w14:textId="7FB69A00"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9BC8B7B"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3029613E"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69CB3F0"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31</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4AFDD47"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Практическая работа 5.</w:t>
            </w:r>
          </w:p>
          <w:p w14:paraId="69C88D29"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Получение аммиака и изучение его свойств.</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4DDC49B7" w14:textId="1B3EF2BB"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704D9EF"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0AEBA11E"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E8462F0"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lastRenderedPageBreak/>
              <w:t>32</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7D45BBD"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Соли аммония.</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28D05799" w14:textId="58F2A5CE"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BBD5ED3"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1F815D61"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C90B4EC"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33</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6797DFB"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Азотная кислота.</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1DE2BB29" w14:textId="6FCFC0AD"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E32D77B"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078E11BC"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0E827F5"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34</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551B40D"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Соли азотной кислоты.</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4A752C97" w14:textId="101F9BD2"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C3C7CD8"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49D7A03A"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04B13AA"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35</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B3E4DB5"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Фосфор.</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7037D06C" w14:textId="27A97B3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843BDDD"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418AE6A5"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02A9BD9"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36</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DA9B850"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Оксид фосфора (V). Фосфорная кислота, ее соли.</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63109EDD" w14:textId="2BE8C21A"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FAB8145"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4C54C2" w:rsidRPr="00AE766F" w14:paraId="253E0153" w14:textId="77777777" w:rsidTr="00155A6E">
        <w:tc>
          <w:tcPr>
            <w:tcW w:w="9620"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8BF12B9" w14:textId="77777777" w:rsidR="004C54C2" w:rsidRPr="00AE766F" w:rsidRDefault="004C54C2" w:rsidP="00C038BD">
            <w:pPr>
              <w:spacing w:after="150" w:line="240" w:lineRule="auto"/>
              <w:jc w:val="center"/>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Тема Углерод и кремний – 9 часов</w:t>
            </w:r>
          </w:p>
        </w:tc>
      </w:tr>
      <w:tr w:rsidR="00900082" w:rsidRPr="00AE766F" w14:paraId="1B92B57A"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6C596E1"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37</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53A2BBF"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Характеристика углерода и кремния. Аллотропия углерода.</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53AD41CF" w14:textId="1B6B201C"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8C2931E"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39C274CC"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648B90C"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38</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EEFF640"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Химические свойства углерода. Адсорбция.</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26C6B684" w14:textId="77BBA2A4"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054A173"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5ED81E67"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4077C8A"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39</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E41B071"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Оксид углерода (II) - угарный газ.</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191AD810" w14:textId="745B70ED"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5DF9EB4"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17A8B433"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4134C68"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40</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366F658"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Оксид углерода (IV) - углекислый газ.</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70054929" w14:textId="73081DF8"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5D496C5"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20458FBF"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E15B795"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41</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230ABAA"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Угольная кислота и ее соли. Круговорот в природе.</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00367F1D" w14:textId="1972A643"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5B733A8"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69202B6D"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7A860D7"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42</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197D267"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Практическая работа 6. </w:t>
            </w:r>
            <w:r w:rsidRPr="00AE766F">
              <w:rPr>
                <w:rFonts w:ascii="Times New Roman" w:eastAsia="Times New Roman" w:hAnsi="Times New Roman" w:cs="Times New Roman"/>
                <w:color w:val="000000"/>
                <w:sz w:val="24"/>
                <w:szCs w:val="24"/>
                <w:lang w:eastAsia="ru-RU"/>
              </w:rPr>
              <w:t>Получение оксида углерода (IV) изучение его свойств. Распознавание карбонатов.</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386F7908" w14:textId="5E6112DB"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78309EA"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4238316B"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22ED123"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43</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919EBB5"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Кремний. Оксид кремния(IV).</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627436E0" w14:textId="4D1D5671"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F6A0B17"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08FC2EB2"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0CCBB54"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44</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93B36BE"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Кремниевая кислота и её соли. Стекло. Цемент.</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7FAFFDD3" w14:textId="798A02B1"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DA9750D"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3B31D5F0"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D981444"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45</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E4E57FB"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Контрольная работа по теме</w:t>
            </w:r>
            <w:r w:rsidRPr="00AE766F">
              <w:rPr>
                <w:rFonts w:ascii="Times New Roman" w:eastAsia="Times New Roman" w:hAnsi="Times New Roman" w:cs="Times New Roman"/>
                <w:color w:val="000000"/>
                <w:sz w:val="24"/>
                <w:szCs w:val="24"/>
                <w:lang w:eastAsia="ru-RU"/>
              </w:rPr>
              <w:t> «Неметаллы».</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7E922BDF" w14:textId="3E9631BE"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8A9F53C"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4C54C2" w:rsidRPr="00AE766F" w14:paraId="6B9E17CA" w14:textId="77777777" w:rsidTr="00155A6E">
        <w:tc>
          <w:tcPr>
            <w:tcW w:w="9620"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1E93B8C" w14:textId="77777777" w:rsidR="004C54C2" w:rsidRPr="00AE766F" w:rsidRDefault="004C54C2" w:rsidP="00C038BD">
            <w:pPr>
              <w:spacing w:after="150" w:line="240" w:lineRule="auto"/>
              <w:jc w:val="center"/>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Тема Металлы (общая характеристика)-13 часов</w:t>
            </w:r>
          </w:p>
        </w:tc>
      </w:tr>
      <w:tr w:rsidR="00900082" w:rsidRPr="00AE766F" w14:paraId="6CFD6CFF"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B03877D"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46</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1718E91"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Характеристика металлов.</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3C772771" w14:textId="22FF202A"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23100ED"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799F0496"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14B57DD"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47</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276A269"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Нахождение в природе и общие способы получения.</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2C4169EA" w14:textId="3081B271"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48912B1"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4A33BA82"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47FEB19"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48</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A6AFA9F"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Химические свойства металлов. Электрохимический ряд напряжений металлов</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151D65C1" w14:textId="7AA761F4"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3D5553D"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7E9F006F"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D86F3A7"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49</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D3E331E"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Сплавы.</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563C03DA" w14:textId="0265C3BB"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76CA912"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5C498034"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4E0ADEB"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50</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A7CD322"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Щелочные металлы.</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11BC9320" w14:textId="15129A9A"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A64E8F4"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333926A8"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AC82123"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51</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AABF1D0"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Магний. Щелочноземельные металлы.</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716897F2" w14:textId="05C1CC3C"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49A0185"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51B9F52A"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28CBE9E"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52</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C798718"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Важнейшие соединения кальция. Жесткость воды.</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3D407970" w14:textId="76C4CC72"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D7F8FBB"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625D231A"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5FF2C64"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53</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956D3E5"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Алюминий.</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630BAA51" w14:textId="76E42985"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191D31F"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0544DED2"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A188A4B"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54</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A7E1DAA"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Важнейшие соединения алюминия.</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2344C200" w14:textId="2A19DA1D"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FD3392B"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356CB168" w14:textId="77777777" w:rsidTr="003C66D9">
        <w:trPr>
          <w:trHeight w:val="90"/>
        </w:trPr>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E24DA9B" w14:textId="77777777" w:rsidR="00900082" w:rsidRPr="00AE766F" w:rsidRDefault="00900082" w:rsidP="004C54C2">
            <w:pPr>
              <w:spacing w:after="150" w:line="90" w:lineRule="atLeast"/>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55</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6E34E9E" w14:textId="77777777" w:rsidR="00900082" w:rsidRPr="00AE766F" w:rsidRDefault="00900082" w:rsidP="004C54C2">
            <w:pPr>
              <w:spacing w:after="150" w:line="90" w:lineRule="atLeast"/>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Железо.</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794BC2DC" w14:textId="3CD15BAF"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A7F6C5A"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752DE74A"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5DEAE29"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56</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ACC2A64"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Соединения железа.</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358333D1" w14:textId="46B7178C"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567AB93"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75A8A26F"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D0EE742"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57</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FCAC60A"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Практическая работа 7</w:t>
            </w:r>
          </w:p>
          <w:p w14:paraId="611C393C"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Решение экспериментальных задач по теме « Металлы и их соединения»</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12CC9734" w14:textId="790F40EE"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DD168A7"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4B8C9223"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16C7F5F"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58</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A5F53E1"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Контрольная работа по теме «Металлы»</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56219596" w14:textId="593AD9F4"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17473D5"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4C54C2" w:rsidRPr="00AE766F" w14:paraId="2836AA35" w14:textId="77777777" w:rsidTr="00155A6E">
        <w:tc>
          <w:tcPr>
            <w:tcW w:w="9620"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ACF27CC" w14:textId="77777777" w:rsidR="004C54C2" w:rsidRPr="00AE766F" w:rsidRDefault="004C54C2" w:rsidP="00C038BD">
            <w:pPr>
              <w:spacing w:after="150" w:line="240" w:lineRule="auto"/>
              <w:jc w:val="center"/>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lastRenderedPageBreak/>
              <w:t>Раздел 3. Краткий обзор важнейших органических веществ (7ч) Тема Первоначальные представления об органических веществах – 7 часов</w:t>
            </w:r>
          </w:p>
        </w:tc>
      </w:tr>
      <w:tr w:rsidR="00900082" w:rsidRPr="00AE766F" w14:paraId="299352ED"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42C78B6"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59</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91FC691" w14:textId="0F01CAAF"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 xml:space="preserve">Органическая химия. </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63118A75" w14:textId="41C84A45"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2F985EB"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5C243815"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3E11DAD"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60</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E3C2594" w14:textId="52C962FB" w:rsidR="00900082" w:rsidRPr="00AE766F" w:rsidRDefault="003C66D9"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Предельные (насыщенные) углеводороды.</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247A6D4B" w14:textId="3BD610BC"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7BF9783"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7D74E7BB"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4886002"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61</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ED81986" w14:textId="74FA4396" w:rsidR="00900082" w:rsidRPr="00AE766F" w:rsidRDefault="003C66D9"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Непредельные (ненасыщенные) углеводороды.</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3357F9A1" w14:textId="1E4CC3B5"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110680F"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14A95878"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8EADA70"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62</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4CAA493" w14:textId="075E56DD" w:rsidR="00900082" w:rsidRPr="00AE766F" w:rsidRDefault="003C66D9"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Полимеры.</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5D18637B" w14:textId="01FCAE34"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BAD5BD9"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189FB697"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FB3B5C1"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63</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C5095DC" w14:textId="238C3F95" w:rsidR="00900082" w:rsidRPr="00AE766F" w:rsidRDefault="003C66D9"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Производные углеводородов. Спирты.</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6A921693" w14:textId="55B3C440"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178F6C6"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63CBC80D"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22C7C39"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64</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FA672FB" w14:textId="0FE07910" w:rsidR="00900082" w:rsidRPr="00AE766F" w:rsidRDefault="003C66D9"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Карбоновые кислоты. Сложные эфиры. Жиры.</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6F95E84A" w14:textId="6C7CB06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4FD484E"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74034558"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BC69442"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65</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C327348" w14:textId="46FC4B39" w:rsidR="00900082" w:rsidRPr="00AE766F" w:rsidRDefault="003C66D9"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Углеводы.</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267D59B0" w14:textId="06885882"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1E6882F"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54E5EC4A"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C882BBE"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66</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F02EBB8" w14:textId="0F4AC8A1" w:rsidR="00900082" w:rsidRPr="00AE766F" w:rsidRDefault="003C66D9"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Аминокислоты. Белки.</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3E19C790" w14:textId="37B814B8"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E09B15B"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334F4BAD"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3A6B305"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67</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D2E7C03"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Обобщение основных тем</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7B587DF1" w14:textId="2BFFB81A"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CE47453"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r w:rsidR="00900082" w:rsidRPr="00AE766F" w14:paraId="6C615DBE" w14:textId="77777777" w:rsidTr="003C66D9">
        <w:tc>
          <w:tcPr>
            <w:tcW w:w="8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416F62E"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68</w:t>
            </w:r>
          </w:p>
        </w:tc>
        <w:tc>
          <w:tcPr>
            <w:tcW w:w="597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FEEFD60"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Обобщение основных тем</w:t>
            </w:r>
          </w:p>
        </w:tc>
        <w:tc>
          <w:tcPr>
            <w:tcW w:w="13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14:paraId="0E7B54B3" w14:textId="0C468E72"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c>
          <w:tcPr>
            <w:tcW w:w="1493"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C6CFE37" w14:textId="77777777" w:rsidR="00900082" w:rsidRPr="00AE766F" w:rsidRDefault="00900082" w:rsidP="004C54C2">
            <w:pPr>
              <w:spacing w:after="150" w:line="240" w:lineRule="auto"/>
              <w:rPr>
                <w:rFonts w:ascii="Times New Roman" w:eastAsia="Times New Roman" w:hAnsi="Times New Roman" w:cs="Times New Roman"/>
                <w:color w:val="000000"/>
                <w:sz w:val="24"/>
                <w:szCs w:val="24"/>
                <w:lang w:eastAsia="ru-RU"/>
              </w:rPr>
            </w:pPr>
          </w:p>
        </w:tc>
      </w:tr>
    </w:tbl>
    <w:p w14:paraId="6E563316" w14:textId="77777777" w:rsidR="004C54C2" w:rsidRPr="00AE766F" w:rsidRDefault="004C54C2" w:rsidP="004C54C2">
      <w:pPr>
        <w:shd w:val="clear" w:color="auto" w:fill="FFFFFF"/>
        <w:spacing w:after="150" w:line="240" w:lineRule="auto"/>
        <w:rPr>
          <w:rFonts w:ascii="Times New Roman" w:eastAsia="Times New Roman" w:hAnsi="Times New Roman" w:cs="Times New Roman"/>
          <w:color w:val="000000"/>
          <w:sz w:val="24"/>
          <w:szCs w:val="24"/>
          <w:lang w:eastAsia="ru-RU"/>
        </w:rPr>
      </w:pPr>
    </w:p>
    <w:p w14:paraId="7BF2D6F0" w14:textId="77777777" w:rsidR="004C54C2" w:rsidRDefault="004C54C2" w:rsidP="004C54C2">
      <w:pPr>
        <w:shd w:val="clear" w:color="auto" w:fill="FFFFFF"/>
        <w:spacing w:after="150" w:line="240" w:lineRule="auto"/>
        <w:rPr>
          <w:rFonts w:ascii="Times New Roman" w:eastAsia="Times New Roman" w:hAnsi="Times New Roman" w:cs="Times New Roman"/>
          <w:color w:val="000000"/>
          <w:sz w:val="24"/>
          <w:szCs w:val="24"/>
          <w:lang w:eastAsia="ru-RU"/>
        </w:rPr>
      </w:pPr>
    </w:p>
    <w:p w14:paraId="2E2CB072" w14:textId="77777777" w:rsidR="00AE766F" w:rsidRDefault="00AE766F" w:rsidP="004C54C2">
      <w:pPr>
        <w:shd w:val="clear" w:color="auto" w:fill="FFFFFF"/>
        <w:spacing w:after="150" w:line="240" w:lineRule="auto"/>
        <w:rPr>
          <w:rFonts w:ascii="Times New Roman" w:eastAsia="Times New Roman" w:hAnsi="Times New Roman" w:cs="Times New Roman"/>
          <w:color w:val="000000"/>
          <w:sz w:val="24"/>
          <w:szCs w:val="24"/>
          <w:lang w:eastAsia="ru-RU"/>
        </w:rPr>
      </w:pPr>
    </w:p>
    <w:p w14:paraId="0379D79D" w14:textId="77777777" w:rsidR="00AE766F" w:rsidRDefault="00AE766F" w:rsidP="004C54C2">
      <w:pPr>
        <w:shd w:val="clear" w:color="auto" w:fill="FFFFFF"/>
        <w:spacing w:after="150" w:line="240" w:lineRule="auto"/>
        <w:rPr>
          <w:rFonts w:ascii="Times New Roman" w:eastAsia="Times New Roman" w:hAnsi="Times New Roman" w:cs="Times New Roman"/>
          <w:color w:val="000000"/>
          <w:sz w:val="24"/>
          <w:szCs w:val="24"/>
          <w:lang w:eastAsia="ru-RU"/>
        </w:rPr>
      </w:pPr>
    </w:p>
    <w:p w14:paraId="74515F79" w14:textId="77777777" w:rsidR="00AE766F" w:rsidRDefault="00AE766F" w:rsidP="004C54C2">
      <w:pPr>
        <w:shd w:val="clear" w:color="auto" w:fill="FFFFFF"/>
        <w:spacing w:after="150" w:line="240" w:lineRule="auto"/>
        <w:rPr>
          <w:rFonts w:ascii="Times New Roman" w:eastAsia="Times New Roman" w:hAnsi="Times New Roman" w:cs="Times New Roman"/>
          <w:color w:val="000000"/>
          <w:sz w:val="24"/>
          <w:szCs w:val="24"/>
          <w:lang w:eastAsia="ru-RU"/>
        </w:rPr>
      </w:pPr>
    </w:p>
    <w:p w14:paraId="70C8A30F" w14:textId="77777777" w:rsidR="00AE766F" w:rsidRDefault="00AE766F" w:rsidP="004C54C2">
      <w:pPr>
        <w:shd w:val="clear" w:color="auto" w:fill="FFFFFF"/>
        <w:spacing w:after="150" w:line="240" w:lineRule="auto"/>
        <w:rPr>
          <w:rFonts w:ascii="Times New Roman" w:eastAsia="Times New Roman" w:hAnsi="Times New Roman" w:cs="Times New Roman"/>
          <w:color w:val="000000"/>
          <w:sz w:val="24"/>
          <w:szCs w:val="24"/>
          <w:lang w:eastAsia="ru-RU"/>
        </w:rPr>
      </w:pPr>
    </w:p>
    <w:p w14:paraId="5C246B43" w14:textId="77777777" w:rsidR="00AE766F" w:rsidRDefault="00AE766F" w:rsidP="004C54C2">
      <w:pPr>
        <w:shd w:val="clear" w:color="auto" w:fill="FFFFFF"/>
        <w:spacing w:after="150" w:line="240" w:lineRule="auto"/>
        <w:rPr>
          <w:rFonts w:ascii="Times New Roman" w:eastAsia="Times New Roman" w:hAnsi="Times New Roman" w:cs="Times New Roman"/>
          <w:color w:val="000000"/>
          <w:sz w:val="24"/>
          <w:szCs w:val="24"/>
          <w:lang w:eastAsia="ru-RU"/>
        </w:rPr>
      </w:pPr>
    </w:p>
    <w:p w14:paraId="7C33CA12" w14:textId="77777777" w:rsidR="00AE766F" w:rsidRDefault="00AE766F" w:rsidP="004C54C2">
      <w:pPr>
        <w:shd w:val="clear" w:color="auto" w:fill="FFFFFF"/>
        <w:spacing w:after="150" w:line="240" w:lineRule="auto"/>
        <w:rPr>
          <w:rFonts w:ascii="Times New Roman" w:eastAsia="Times New Roman" w:hAnsi="Times New Roman" w:cs="Times New Roman"/>
          <w:color w:val="000000"/>
          <w:sz w:val="24"/>
          <w:szCs w:val="24"/>
          <w:lang w:eastAsia="ru-RU"/>
        </w:rPr>
      </w:pPr>
    </w:p>
    <w:p w14:paraId="69DC017C" w14:textId="77777777" w:rsidR="00AE766F" w:rsidRDefault="00AE766F" w:rsidP="004C54C2">
      <w:pPr>
        <w:shd w:val="clear" w:color="auto" w:fill="FFFFFF"/>
        <w:spacing w:after="150" w:line="240" w:lineRule="auto"/>
        <w:rPr>
          <w:rFonts w:ascii="Times New Roman" w:eastAsia="Times New Roman" w:hAnsi="Times New Roman" w:cs="Times New Roman"/>
          <w:color w:val="000000"/>
          <w:sz w:val="24"/>
          <w:szCs w:val="24"/>
          <w:lang w:eastAsia="ru-RU"/>
        </w:rPr>
      </w:pPr>
    </w:p>
    <w:p w14:paraId="3831D015" w14:textId="77777777" w:rsidR="00AE766F" w:rsidRDefault="00AE766F" w:rsidP="004C54C2">
      <w:pPr>
        <w:shd w:val="clear" w:color="auto" w:fill="FFFFFF"/>
        <w:spacing w:after="150" w:line="240" w:lineRule="auto"/>
        <w:rPr>
          <w:rFonts w:ascii="Times New Roman" w:eastAsia="Times New Roman" w:hAnsi="Times New Roman" w:cs="Times New Roman"/>
          <w:color w:val="000000"/>
          <w:sz w:val="24"/>
          <w:szCs w:val="24"/>
          <w:lang w:eastAsia="ru-RU"/>
        </w:rPr>
      </w:pPr>
    </w:p>
    <w:p w14:paraId="6A088DE4" w14:textId="77777777" w:rsidR="00AE766F" w:rsidRDefault="00AE766F" w:rsidP="004C54C2">
      <w:pPr>
        <w:shd w:val="clear" w:color="auto" w:fill="FFFFFF"/>
        <w:spacing w:after="150" w:line="240" w:lineRule="auto"/>
        <w:rPr>
          <w:rFonts w:ascii="Times New Roman" w:eastAsia="Times New Roman" w:hAnsi="Times New Roman" w:cs="Times New Roman"/>
          <w:color w:val="000000"/>
          <w:sz w:val="24"/>
          <w:szCs w:val="24"/>
          <w:lang w:eastAsia="ru-RU"/>
        </w:rPr>
      </w:pPr>
    </w:p>
    <w:p w14:paraId="653862FB" w14:textId="77777777" w:rsidR="00AE766F" w:rsidRDefault="00AE766F" w:rsidP="004C54C2">
      <w:pPr>
        <w:shd w:val="clear" w:color="auto" w:fill="FFFFFF"/>
        <w:spacing w:after="150" w:line="240" w:lineRule="auto"/>
        <w:rPr>
          <w:rFonts w:ascii="Times New Roman" w:eastAsia="Times New Roman" w:hAnsi="Times New Roman" w:cs="Times New Roman"/>
          <w:color w:val="000000"/>
          <w:sz w:val="24"/>
          <w:szCs w:val="24"/>
          <w:lang w:eastAsia="ru-RU"/>
        </w:rPr>
      </w:pPr>
    </w:p>
    <w:p w14:paraId="3F3A1A64" w14:textId="77777777" w:rsidR="00AE766F" w:rsidRDefault="00AE766F" w:rsidP="004C54C2">
      <w:pPr>
        <w:shd w:val="clear" w:color="auto" w:fill="FFFFFF"/>
        <w:spacing w:after="150" w:line="240" w:lineRule="auto"/>
        <w:rPr>
          <w:rFonts w:ascii="Times New Roman" w:eastAsia="Times New Roman" w:hAnsi="Times New Roman" w:cs="Times New Roman"/>
          <w:color w:val="000000"/>
          <w:sz w:val="24"/>
          <w:szCs w:val="24"/>
          <w:lang w:eastAsia="ru-RU"/>
        </w:rPr>
      </w:pPr>
    </w:p>
    <w:p w14:paraId="331334B0" w14:textId="77777777" w:rsidR="00AE766F" w:rsidRDefault="00AE766F" w:rsidP="004C54C2">
      <w:pPr>
        <w:shd w:val="clear" w:color="auto" w:fill="FFFFFF"/>
        <w:spacing w:after="150" w:line="240" w:lineRule="auto"/>
        <w:rPr>
          <w:rFonts w:ascii="Times New Roman" w:eastAsia="Times New Roman" w:hAnsi="Times New Roman" w:cs="Times New Roman"/>
          <w:color w:val="000000"/>
          <w:sz w:val="24"/>
          <w:szCs w:val="24"/>
          <w:lang w:eastAsia="ru-RU"/>
        </w:rPr>
      </w:pPr>
    </w:p>
    <w:p w14:paraId="02D90CEC" w14:textId="77777777" w:rsidR="00AE766F" w:rsidRDefault="00AE766F" w:rsidP="004C54C2">
      <w:pPr>
        <w:shd w:val="clear" w:color="auto" w:fill="FFFFFF"/>
        <w:spacing w:after="150" w:line="240" w:lineRule="auto"/>
        <w:rPr>
          <w:rFonts w:ascii="Times New Roman" w:eastAsia="Times New Roman" w:hAnsi="Times New Roman" w:cs="Times New Roman"/>
          <w:color w:val="000000"/>
          <w:sz w:val="24"/>
          <w:szCs w:val="24"/>
          <w:lang w:eastAsia="ru-RU"/>
        </w:rPr>
      </w:pPr>
    </w:p>
    <w:p w14:paraId="5BD16A10" w14:textId="77777777" w:rsidR="00AE766F" w:rsidRDefault="00AE766F" w:rsidP="004C54C2">
      <w:pPr>
        <w:shd w:val="clear" w:color="auto" w:fill="FFFFFF"/>
        <w:spacing w:after="150" w:line="240" w:lineRule="auto"/>
        <w:rPr>
          <w:rFonts w:ascii="Times New Roman" w:eastAsia="Times New Roman" w:hAnsi="Times New Roman" w:cs="Times New Roman"/>
          <w:color w:val="000000"/>
          <w:sz w:val="24"/>
          <w:szCs w:val="24"/>
          <w:lang w:eastAsia="ru-RU"/>
        </w:rPr>
      </w:pPr>
    </w:p>
    <w:p w14:paraId="0BDEC7BA" w14:textId="77777777" w:rsidR="00AE766F" w:rsidRDefault="00AE766F" w:rsidP="004C54C2">
      <w:pPr>
        <w:shd w:val="clear" w:color="auto" w:fill="FFFFFF"/>
        <w:spacing w:after="150" w:line="240" w:lineRule="auto"/>
        <w:rPr>
          <w:rFonts w:ascii="Times New Roman" w:eastAsia="Times New Roman" w:hAnsi="Times New Roman" w:cs="Times New Roman"/>
          <w:color w:val="000000"/>
          <w:sz w:val="24"/>
          <w:szCs w:val="24"/>
          <w:lang w:eastAsia="ru-RU"/>
        </w:rPr>
      </w:pPr>
    </w:p>
    <w:p w14:paraId="7CA0E1DD" w14:textId="77777777" w:rsidR="00AE766F" w:rsidRDefault="00AE766F" w:rsidP="004C54C2">
      <w:pPr>
        <w:shd w:val="clear" w:color="auto" w:fill="FFFFFF"/>
        <w:spacing w:after="150" w:line="240" w:lineRule="auto"/>
        <w:rPr>
          <w:rFonts w:ascii="Times New Roman" w:eastAsia="Times New Roman" w:hAnsi="Times New Roman" w:cs="Times New Roman"/>
          <w:color w:val="000000"/>
          <w:sz w:val="24"/>
          <w:szCs w:val="24"/>
          <w:lang w:eastAsia="ru-RU"/>
        </w:rPr>
      </w:pPr>
    </w:p>
    <w:p w14:paraId="4305DD70" w14:textId="77777777" w:rsidR="00AE766F" w:rsidRDefault="00AE766F" w:rsidP="004C54C2">
      <w:pPr>
        <w:shd w:val="clear" w:color="auto" w:fill="FFFFFF"/>
        <w:spacing w:after="150" w:line="240" w:lineRule="auto"/>
        <w:rPr>
          <w:rFonts w:ascii="Times New Roman" w:eastAsia="Times New Roman" w:hAnsi="Times New Roman" w:cs="Times New Roman"/>
          <w:color w:val="000000"/>
          <w:sz w:val="24"/>
          <w:szCs w:val="24"/>
          <w:lang w:eastAsia="ru-RU"/>
        </w:rPr>
      </w:pPr>
    </w:p>
    <w:p w14:paraId="530CD8CB" w14:textId="77777777" w:rsidR="00AE766F" w:rsidRDefault="00AE766F" w:rsidP="004C54C2">
      <w:pPr>
        <w:shd w:val="clear" w:color="auto" w:fill="FFFFFF"/>
        <w:spacing w:after="150" w:line="240" w:lineRule="auto"/>
        <w:rPr>
          <w:rFonts w:ascii="Times New Roman" w:eastAsia="Times New Roman" w:hAnsi="Times New Roman" w:cs="Times New Roman"/>
          <w:color w:val="000000"/>
          <w:sz w:val="24"/>
          <w:szCs w:val="24"/>
          <w:lang w:eastAsia="ru-RU"/>
        </w:rPr>
      </w:pPr>
    </w:p>
    <w:p w14:paraId="2EE5CC0C" w14:textId="77777777" w:rsidR="00AE766F" w:rsidRDefault="00AE766F" w:rsidP="004C54C2">
      <w:pPr>
        <w:shd w:val="clear" w:color="auto" w:fill="FFFFFF"/>
        <w:spacing w:after="150" w:line="240" w:lineRule="auto"/>
        <w:rPr>
          <w:rFonts w:ascii="Times New Roman" w:eastAsia="Times New Roman" w:hAnsi="Times New Roman" w:cs="Times New Roman"/>
          <w:color w:val="000000"/>
          <w:sz w:val="24"/>
          <w:szCs w:val="24"/>
          <w:lang w:eastAsia="ru-RU"/>
        </w:rPr>
      </w:pPr>
    </w:p>
    <w:p w14:paraId="40D1BC34" w14:textId="77777777" w:rsidR="00D93D44" w:rsidRDefault="00D93D44" w:rsidP="004C54C2">
      <w:pPr>
        <w:shd w:val="clear" w:color="auto" w:fill="FFFFFF"/>
        <w:spacing w:after="150" w:line="240" w:lineRule="auto"/>
        <w:rPr>
          <w:rFonts w:ascii="Times New Roman" w:eastAsia="Times New Roman" w:hAnsi="Times New Roman" w:cs="Times New Roman"/>
          <w:color w:val="000000"/>
          <w:sz w:val="24"/>
          <w:szCs w:val="24"/>
          <w:lang w:eastAsia="ru-RU"/>
        </w:rPr>
      </w:pPr>
    </w:p>
    <w:p w14:paraId="492DFA8C" w14:textId="77777777" w:rsidR="004C54C2" w:rsidRPr="00AE766F" w:rsidRDefault="004C54C2" w:rsidP="00D93D44">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lastRenderedPageBreak/>
        <w:t>Тематическое планирование с определением основных видов учебной деятельности.</w:t>
      </w:r>
    </w:p>
    <w:tbl>
      <w:tblPr>
        <w:tblW w:w="9480" w:type="dxa"/>
        <w:shd w:val="clear" w:color="auto" w:fill="FFFFFF"/>
        <w:tblCellMar>
          <w:top w:w="105" w:type="dxa"/>
          <w:left w:w="105" w:type="dxa"/>
          <w:bottom w:w="105" w:type="dxa"/>
          <w:right w:w="105" w:type="dxa"/>
        </w:tblCellMar>
        <w:tblLook w:val="04A0" w:firstRow="1" w:lastRow="0" w:firstColumn="1" w:lastColumn="0" w:noHBand="0" w:noVBand="1"/>
      </w:tblPr>
      <w:tblGrid>
        <w:gridCol w:w="5125"/>
        <w:gridCol w:w="4355"/>
      </w:tblGrid>
      <w:tr w:rsidR="004C54C2" w:rsidRPr="00AE766F" w14:paraId="065311D2" w14:textId="77777777" w:rsidTr="004C54C2">
        <w:tc>
          <w:tcPr>
            <w:tcW w:w="49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3F196AB" w14:textId="77777777" w:rsidR="004C54C2" w:rsidRPr="00AE766F" w:rsidRDefault="004C54C2" w:rsidP="004C54C2">
            <w:pPr>
              <w:spacing w:after="150" w:line="240" w:lineRule="auto"/>
              <w:jc w:val="center"/>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Тематическое планирование</w:t>
            </w:r>
          </w:p>
        </w:tc>
        <w:tc>
          <w:tcPr>
            <w:tcW w:w="4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62DCE5F" w14:textId="77777777" w:rsidR="004C54C2" w:rsidRPr="00AE766F" w:rsidRDefault="004C54C2" w:rsidP="004C54C2">
            <w:pPr>
              <w:spacing w:after="150" w:line="240" w:lineRule="auto"/>
              <w:jc w:val="center"/>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Характеристика основных видов деятельности ученика</w:t>
            </w:r>
          </w:p>
        </w:tc>
      </w:tr>
      <w:tr w:rsidR="004C54C2" w:rsidRPr="00AE766F" w14:paraId="35ACCEBE" w14:textId="77777777" w:rsidTr="004C54C2">
        <w:tc>
          <w:tcPr>
            <w:tcW w:w="924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BDF49B4" w14:textId="77777777" w:rsidR="004C54C2" w:rsidRPr="00AE766F" w:rsidRDefault="004C54C2" w:rsidP="004C54C2">
            <w:pPr>
              <w:spacing w:after="150" w:line="240" w:lineRule="auto"/>
              <w:jc w:val="center"/>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Раздел 1. Многообразие химических реакций (15 ч)</w:t>
            </w:r>
          </w:p>
          <w:p w14:paraId="001B62E0"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Тема 1.Классификация химических реакций- 7 часов</w:t>
            </w:r>
          </w:p>
        </w:tc>
      </w:tr>
      <w:tr w:rsidR="004C54C2" w:rsidRPr="00AE766F" w14:paraId="0CDE5B69" w14:textId="77777777" w:rsidTr="004C54C2">
        <w:tc>
          <w:tcPr>
            <w:tcW w:w="49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1841EAD"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1. Классификация химических реакций: реакции соединения, разложения, замещения, обмена.</w:t>
            </w:r>
          </w:p>
          <w:p w14:paraId="049997EF"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2. Окислительно-восстановительные реакции.</w:t>
            </w:r>
          </w:p>
          <w:p w14:paraId="13667170"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3. Тепловые эффекты химических реакций.</w:t>
            </w:r>
          </w:p>
          <w:p w14:paraId="5C1A7F59"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4. Скорость химических реакций.</w:t>
            </w:r>
          </w:p>
          <w:p w14:paraId="7F9452DE"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5. </w:t>
            </w:r>
            <w:r w:rsidRPr="00AE766F">
              <w:rPr>
                <w:rFonts w:ascii="Times New Roman" w:eastAsia="Times New Roman" w:hAnsi="Times New Roman" w:cs="Times New Roman"/>
                <w:b/>
                <w:bCs/>
                <w:color w:val="000000"/>
                <w:sz w:val="24"/>
                <w:szCs w:val="24"/>
                <w:lang w:eastAsia="ru-RU"/>
              </w:rPr>
              <w:t>Практическая работа 1.</w:t>
            </w:r>
            <w:r w:rsidRPr="00AE766F">
              <w:rPr>
                <w:rFonts w:ascii="Times New Roman" w:eastAsia="Times New Roman" w:hAnsi="Times New Roman" w:cs="Times New Roman"/>
                <w:color w:val="000000"/>
                <w:sz w:val="24"/>
                <w:szCs w:val="24"/>
                <w:lang w:eastAsia="ru-RU"/>
              </w:rPr>
              <w:t> Изучение влияния условий проведения химической реакции на ее скорость.</w:t>
            </w:r>
          </w:p>
          <w:p w14:paraId="783C112C"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6. Обратимые реакции. Понятие о химическом равновесии.</w:t>
            </w:r>
          </w:p>
          <w:p w14:paraId="336BAF02"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7. Решение задач.</w:t>
            </w:r>
          </w:p>
          <w:p w14:paraId="4525BA77"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Демонстрации.</w:t>
            </w:r>
          </w:p>
          <w:p w14:paraId="536F3FCB"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Примеры экзо и эндотермических реакций. Взаимодействие цинка с соляной и уксусной кислотами. Взаимодействие гранулированного цинка и цинковой пыли с соляной кислотой. Взаимодействие оксида меди (II) с серной кислотой разной концентрации при разных температурах. Горение угля в концентрированной азотной кислоте. Горение серы в расплавленной селитре.</w:t>
            </w:r>
          </w:p>
          <w:p w14:paraId="6DEF4368"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Расчетные задачи.</w:t>
            </w:r>
          </w:p>
          <w:p w14:paraId="0EF9E5DE"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Вычисление по термохимическим уравнениям реакций.</w:t>
            </w:r>
          </w:p>
          <w:p w14:paraId="23F43D82"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p>
        </w:tc>
        <w:tc>
          <w:tcPr>
            <w:tcW w:w="4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BE85F1E"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Классифицировать химические реакции</w:t>
            </w:r>
            <w:r w:rsidRPr="00AE766F">
              <w:rPr>
                <w:rFonts w:ascii="Times New Roman" w:eastAsia="Times New Roman" w:hAnsi="Times New Roman" w:cs="Times New Roman"/>
                <w:b/>
                <w:bCs/>
                <w:color w:val="000000"/>
                <w:sz w:val="24"/>
                <w:szCs w:val="24"/>
                <w:lang w:eastAsia="ru-RU"/>
              </w:rPr>
              <w:t>.</w:t>
            </w:r>
          </w:p>
          <w:p w14:paraId="4C95F942"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Приводить примеры реакции каждого типа.</w:t>
            </w:r>
          </w:p>
          <w:p w14:paraId="30884074"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Распознавать окислительно- восстановительные реакции.</w:t>
            </w:r>
          </w:p>
          <w:p w14:paraId="761D760F"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Определять окислитель, восстановитель, процесс окисления, восстановления.</w:t>
            </w:r>
          </w:p>
          <w:p w14:paraId="63470812"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Наблюдать и описывать химические реакции с помощью естественного языка и языка химии.</w:t>
            </w:r>
          </w:p>
          <w:p w14:paraId="370D86A9"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Исследовать условия, влияющие на скорость химической реакции.</w:t>
            </w:r>
          </w:p>
          <w:p w14:paraId="1CF3DF5B"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Описывать условия, влияющие на скорость химической реакции.</w:t>
            </w:r>
          </w:p>
          <w:p w14:paraId="52CC775B"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Проводить групповые наблюдения во время проведения демонстрационных опытов.</w:t>
            </w:r>
          </w:p>
          <w:p w14:paraId="090BBAF9"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Участвовать в совместном обсуждении результатов опытов.</w:t>
            </w:r>
          </w:p>
          <w:p w14:paraId="22109EED"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Составлять термохимические уравнения реакций.</w:t>
            </w:r>
          </w:p>
          <w:p w14:paraId="72ADB3F9"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Вычислять тепловой эффект реакции по ее термохимическому уравнению.</w:t>
            </w:r>
          </w:p>
        </w:tc>
      </w:tr>
      <w:tr w:rsidR="004C54C2" w:rsidRPr="00AE766F" w14:paraId="54F9B3F8" w14:textId="77777777" w:rsidTr="004C54C2">
        <w:tc>
          <w:tcPr>
            <w:tcW w:w="924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96579AD" w14:textId="77777777" w:rsidR="004C54C2" w:rsidRPr="00AE766F" w:rsidRDefault="004C54C2" w:rsidP="004C54C2">
            <w:pPr>
              <w:spacing w:after="150" w:line="240" w:lineRule="auto"/>
              <w:jc w:val="center"/>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Тема 2.Химические реакции в водных растворах-8 часов</w:t>
            </w:r>
          </w:p>
        </w:tc>
      </w:tr>
      <w:tr w:rsidR="004C54C2" w:rsidRPr="00AE766F" w14:paraId="6997ADE2" w14:textId="77777777" w:rsidTr="004C54C2">
        <w:tc>
          <w:tcPr>
            <w:tcW w:w="49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A7A0DEF"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1</w:t>
            </w:r>
            <w:r w:rsidRPr="00AE766F">
              <w:rPr>
                <w:rFonts w:ascii="Times New Roman" w:eastAsia="Times New Roman" w:hAnsi="Times New Roman" w:cs="Times New Roman"/>
                <w:b/>
                <w:bCs/>
                <w:color w:val="000000"/>
                <w:sz w:val="24"/>
                <w:szCs w:val="24"/>
                <w:lang w:eastAsia="ru-RU"/>
              </w:rPr>
              <w:t> </w:t>
            </w:r>
            <w:r w:rsidRPr="00AE766F">
              <w:rPr>
                <w:rFonts w:ascii="Times New Roman" w:eastAsia="Times New Roman" w:hAnsi="Times New Roman" w:cs="Times New Roman"/>
                <w:color w:val="000000"/>
                <w:sz w:val="24"/>
                <w:szCs w:val="24"/>
                <w:lang w:eastAsia="ru-RU"/>
              </w:rPr>
              <w:t>Сущность процесса электролитической диссоциации.</w:t>
            </w:r>
          </w:p>
          <w:p w14:paraId="07753F54"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2. Диссоциация кислот, оснований, солей.</w:t>
            </w:r>
          </w:p>
          <w:p w14:paraId="380B2127"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3. Слабые и сильные электролиты. Степень диссоциации.</w:t>
            </w:r>
          </w:p>
          <w:p w14:paraId="1E03B262"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4 Реакции ионного обмена и условия их протекания.</w:t>
            </w:r>
          </w:p>
          <w:p w14:paraId="0EDF0B95"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5. Гидролиз солей.</w:t>
            </w:r>
          </w:p>
          <w:p w14:paraId="1DCC0C87"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lastRenderedPageBreak/>
              <w:t>6. Химические свойства основных классов неорганических соединений в свете представлений об электролитической диссоциации и окислительно-восстановительных реакциях.</w:t>
            </w:r>
          </w:p>
          <w:p w14:paraId="38094FC4"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7.</w:t>
            </w:r>
            <w:r w:rsidRPr="00AE766F">
              <w:rPr>
                <w:rFonts w:ascii="Times New Roman" w:eastAsia="Times New Roman" w:hAnsi="Times New Roman" w:cs="Times New Roman"/>
                <w:b/>
                <w:bCs/>
                <w:color w:val="000000"/>
                <w:sz w:val="24"/>
                <w:szCs w:val="24"/>
                <w:lang w:eastAsia="ru-RU"/>
              </w:rPr>
              <w:t>Практическая работа 2</w:t>
            </w:r>
            <w:r w:rsidRPr="00AE766F">
              <w:rPr>
                <w:rFonts w:ascii="Times New Roman" w:eastAsia="Times New Roman" w:hAnsi="Times New Roman" w:cs="Times New Roman"/>
                <w:color w:val="000000"/>
                <w:sz w:val="24"/>
                <w:szCs w:val="24"/>
                <w:lang w:eastAsia="ru-RU"/>
              </w:rPr>
              <w:t>. Решение экспериментальных задач по теме «Свойства кислот, оснований, солей как электролитов».</w:t>
            </w:r>
          </w:p>
          <w:p w14:paraId="5845D8EF"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8. </w:t>
            </w:r>
            <w:r w:rsidRPr="00AE766F">
              <w:rPr>
                <w:rFonts w:ascii="Times New Roman" w:eastAsia="Times New Roman" w:hAnsi="Times New Roman" w:cs="Times New Roman"/>
                <w:b/>
                <w:bCs/>
                <w:color w:val="000000"/>
                <w:sz w:val="24"/>
                <w:szCs w:val="24"/>
                <w:lang w:eastAsia="ru-RU"/>
              </w:rPr>
              <w:t>Контрольная работа</w:t>
            </w:r>
            <w:r w:rsidRPr="00AE766F">
              <w:rPr>
                <w:rFonts w:ascii="Times New Roman" w:eastAsia="Times New Roman" w:hAnsi="Times New Roman" w:cs="Times New Roman"/>
                <w:color w:val="000000"/>
                <w:sz w:val="24"/>
                <w:szCs w:val="24"/>
                <w:lang w:eastAsia="ru-RU"/>
              </w:rPr>
              <w:t> </w:t>
            </w:r>
            <w:r w:rsidRPr="00AE766F">
              <w:rPr>
                <w:rFonts w:ascii="Times New Roman" w:eastAsia="Times New Roman" w:hAnsi="Times New Roman" w:cs="Times New Roman"/>
                <w:b/>
                <w:bCs/>
                <w:color w:val="000000"/>
                <w:sz w:val="24"/>
                <w:szCs w:val="24"/>
                <w:lang w:eastAsia="ru-RU"/>
              </w:rPr>
              <w:t>по темам 1 и 2.</w:t>
            </w:r>
          </w:p>
          <w:p w14:paraId="0AA034A6"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Демонстрации.</w:t>
            </w:r>
            <w:r w:rsidRPr="00AE766F">
              <w:rPr>
                <w:rFonts w:ascii="Times New Roman" w:eastAsia="Times New Roman" w:hAnsi="Times New Roman" w:cs="Times New Roman"/>
                <w:color w:val="000000"/>
                <w:sz w:val="24"/>
                <w:szCs w:val="24"/>
                <w:lang w:eastAsia="ru-RU"/>
              </w:rPr>
              <w:t> Испытание растворов веществ на электрическую проводимость. Движение ионов в электрическом поле.</w:t>
            </w:r>
          </w:p>
          <w:p w14:paraId="3F108664"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Лабораторные опыты.</w:t>
            </w:r>
            <w:r w:rsidRPr="00AE766F">
              <w:rPr>
                <w:rFonts w:ascii="Times New Roman" w:eastAsia="Times New Roman" w:hAnsi="Times New Roman" w:cs="Times New Roman"/>
                <w:color w:val="000000"/>
                <w:sz w:val="24"/>
                <w:szCs w:val="24"/>
                <w:lang w:eastAsia="ru-RU"/>
              </w:rPr>
              <w:t> Реакции обмена между растворами электролитов.</w:t>
            </w:r>
          </w:p>
          <w:p w14:paraId="78008C1B" w14:textId="77777777" w:rsidR="004C54C2" w:rsidRPr="00AE766F" w:rsidRDefault="004C54C2" w:rsidP="004C54C2">
            <w:pPr>
              <w:spacing w:after="150" w:line="240" w:lineRule="auto"/>
              <w:jc w:val="center"/>
              <w:rPr>
                <w:rFonts w:ascii="Times New Roman" w:eastAsia="Times New Roman" w:hAnsi="Times New Roman" w:cs="Times New Roman"/>
                <w:color w:val="000000"/>
                <w:sz w:val="24"/>
                <w:szCs w:val="24"/>
                <w:lang w:eastAsia="ru-RU"/>
              </w:rPr>
            </w:pPr>
          </w:p>
        </w:tc>
        <w:tc>
          <w:tcPr>
            <w:tcW w:w="4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80BE996"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lastRenderedPageBreak/>
              <w:t>Обобщать знания о растворах</w:t>
            </w:r>
          </w:p>
          <w:p w14:paraId="0C0CEA0D"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Проводить наблюдения за поведением веществ в растворах</w:t>
            </w:r>
          </w:p>
          <w:p w14:paraId="667B9DEE"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Формулировать определения понятий «электролит»</w:t>
            </w:r>
            <w:r w:rsidRPr="00AE766F">
              <w:rPr>
                <w:rFonts w:ascii="Times New Roman" w:eastAsia="Times New Roman" w:hAnsi="Times New Roman" w:cs="Times New Roman"/>
                <w:b/>
                <w:bCs/>
                <w:color w:val="000000"/>
                <w:sz w:val="24"/>
                <w:szCs w:val="24"/>
                <w:lang w:eastAsia="ru-RU"/>
              </w:rPr>
              <w:t>,</w:t>
            </w:r>
            <w:r w:rsidRPr="00AE766F">
              <w:rPr>
                <w:rFonts w:ascii="Times New Roman" w:eastAsia="Times New Roman" w:hAnsi="Times New Roman" w:cs="Times New Roman"/>
                <w:color w:val="000000"/>
                <w:sz w:val="24"/>
                <w:szCs w:val="24"/>
                <w:lang w:eastAsia="ru-RU"/>
              </w:rPr>
              <w:t>«неэлектролит»,</w:t>
            </w:r>
          </w:p>
          <w:p w14:paraId="2F66AFEB"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«электролитическая диссоциация»</w:t>
            </w:r>
          </w:p>
          <w:p w14:paraId="117798E6"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Конкретизировать понятие «ион»</w:t>
            </w:r>
          </w:p>
          <w:p w14:paraId="343170D1"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Обобщать понятие «катион», «анион»</w:t>
            </w:r>
          </w:p>
          <w:p w14:paraId="67C1E3C8"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lastRenderedPageBreak/>
              <w:t>Исследовать свойства растворов электролитов</w:t>
            </w:r>
          </w:p>
          <w:p w14:paraId="144C520A"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Описывать свойства веществ</w:t>
            </w:r>
          </w:p>
          <w:p w14:paraId="4EF41011"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Соблюдать правила техники безопасности. Характеризовать условия течения реакций в растворах</w:t>
            </w:r>
          </w:p>
          <w:p w14:paraId="04192C21"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Определять возможность протекания реакций ионного обмена</w:t>
            </w:r>
          </w:p>
          <w:p w14:paraId="54BE9A32"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Проводить групповые наблюдения во время опытов</w:t>
            </w:r>
          </w:p>
          <w:p w14:paraId="2F2E5073"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Обсуждать результаты</w:t>
            </w:r>
          </w:p>
          <w:p w14:paraId="1ED10EEA"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Объяснять сущность реакций ионного обмена</w:t>
            </w:r>
          </w:p>
          <w:p w14:paraId="5535F741"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Распознавать реакции ионного обмена</w:t>
            </w:r>
          </w:p>
          <w:p w14:paraId="125B6710"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Составлять ионные уравнения реакций</w:t>
            </w:r>
          </w:p>
          <w:p w14:paraId="578D7A3F"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Составлять сокращенные ионные уравнения реакций</w:t>
            </w:r>
          </w:p>
        </w:tc>
      </w:tr>
      <w:tr w:rsidR="004C54C2" w:rsidRPr="00AE766F" w14:paraId="312659D1" w14:textId="77777777" w:rsidTr="004C54C2">
        <w:trPr>
          <w:trHeight w:val="390"/>
        </w:trPr>
        <w:tc>
          <w:tcPr>
            <w:tcW w:w="924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AF69FA0"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lastRenderedPageBreak/>
              <w:t>Раздел 2. Многообразие веществ ( 44 ч)</w:t>
            </w:r>
          </w:p>
          <w:p w14:paraId="6256A5DF"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Тема. Неметаллы -2 часа.</w:t>
            </w:r>
          </w:p>
        </w:tc>
      </w:tr>
      <w:tr w:rsidR="004C54C2" w:rsidRPr="00AE766F" w14:paraId="2604CCCB" w14:textId="77777777" w:rsidTr="004C54C2">
        <w:tc>
          <w:tcPr>
            <w:tcW w:w="49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7507FCB"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1. Общая характеристика неметаллов по их положению в периодической системе химических элементов Д.И.Менделеева. Закономерности изменения в периодах и группах физических и химических свойств простых веществ, высших оксидов и кислород содержащих кислот, образованных неметаллами I-III периодов. 2. Водородные соединения неметаллов. Изменение кислотно-основных свойств водородных соединений неметаллов в периодах и группах.</w:t>
            </w:r>
          </w:p>
        </w:tc>
        <w:tc>
          <w:tcPr>
            <w:tcW w:w="4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643528E"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Объяснять закономерности изменения свойств неметаллов в малых периодах и А-группах. Характеризовать химические элементы на основе их положения в периодической системе и особенностей строения их атомов.</w:t>
            </w:r>
          </w:p>
          <w:p w14:paraId="6FC2FA2F"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Делать умозаключения о характере изменения свойств химических элементов с увеличением зарядов атомных ядер. Пользоваться информацией из других источников для подготовки кратких сообщений. Готовить презентации по теме.</w:t>
            </w:r>
          </w:p>
        </w:tc>
      </w:tr>
      <w:tr w:rsidR="004C54C2" w:rsidRPr="00AE766F" w14:paraId="7D7C948B" w14:textId="77777777" w:rsidTr="004C54C2">
        <w:tc>
          <w:tcPr>
            <w:tcW w:w="924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1315AFE"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Тема 3. Галогены- 5 часов</w:t>
            </w:r>
          </w:p>
        </w:tc>
      </w:tr>
      <w:tr w:rsidR="004C54C2" w:rsidRPr="00AE766F" w14:paraId="732E6958" w14:textId="77777777" w:rsidTr="004C54C2">
        <w:tc>
          <w:tcPr>
            <w:tcW w:w="49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F5B8345"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1. Характеристика галогенов.</w:t>
            </w:r>
          </w:p>
          <w:p w14:paraId="64C7C1C2"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2. Хлор.</w:t>
            </w:r>
          </w:p>
          <w:p w14:paraId="5E612B8E"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3. Хлороводород: получение и свойства.</w:t>
            </w:r>
          </w:p>
          <w:p w14:paraId="50D0DEFF"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4. Соляная кислота и ее соли.</w:t>
            </w:r>
          </w:p>
          <w:p w14:paraId="7807B280"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5. </w:t>
            </w:r>
            <w:r w:rsidRPr="00AE766F">
              <w:rPr>
                <w:rFonts w:ascii="Times New Roman" w:eastAsia="Times New Roman" w:hAnsi="Times New Roman" w:cs="Times New Roman"/>
                <w:b/>
                <w:bCs/>
                <w:color w:val="000000"/>
                <w:sz w:val="24"/>
                <w:szCs w:val="24"/>
                <w:lang w:eastAsia="ru-RU"/>
              </w:rPr>
              <w:t>Практическая работа №3:</w:t>
            </w:r>
            <w:r w:rsidRPr="00AE766F">
              <w:rPr>
                <w:rFonts w:ascii="Times New Roman" w:eastAsia="Times New Roman" w:hAnsi="Times New Roman" w:cs="Times New Roman"/>
                <w:color w:val="000000"/>
                <w:sz w:val="24"/>
                <w:szCs w:val="24"/>
                <w:lang w:eastAsia="ru-RU"/>
              </w:rPr>
              <w:t>«Получение соляной кислоты и изучение ее свойств»</w:t>
            </w:r>
          </w:p>
          <w:p w14:paraId="5A57DED8"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Демонстрации.</w:t>
            </w:r>
          </w:p>
          <w:p w14:paraId="780CF888"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lastRenderedPageBreak/>
              <w:t>Физические свойства галогенов. Получение хлороводорода и растворение его в воде.</w:t>
            </w:r>
          </w:p>
          <w:p w14:paraId="24A7611C"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Лабораторные опыты</w:t>
            </w:r>
            <w:r w:rsidRPr="00AE766F">
              <w:rPr>
                <w:rFonts w:ascii="Times New Roman" w:eastAsia="Times New Roman" w:hAnsi="Times New Roman" w:cs="Times New Roman"/>
                <w:color w:val="000000"/>
                <w:sz w:val="24"/>
                <w:szCs w:val="24"/>
                <w:lang w:eastAsia="ru-RU"/>
              </w:rPr>
              <w:t>. Вытеснение галогенами друг друга из растворов их соединений.</w:t>
            </w:r>
          </w:p>
        </w:tc>
        <w:tc>
          <w:tcPr>
            <w:tcW w:w="4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44531A2"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lastRenderedPageBreak/>
              <w:t>Характеризовать галогены на основе их положения в периодической системе и особенностей строения их атомов.</w:t>
            </w:r>
          </w:p>
          <w:p w14:paraId="2D8DF21D"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Объяснять закономерности изменения свойств галогенов с увеличением атомного номера.</w:t>
            </w:r>
          </w:p>
          <w:p w14:paraId="398E0958"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Описывать свойства веществ в ходе демонстрационного и лабораторного эксперимента.</w:t>
            </w:r>
          </w:p>
          <w:p w14:paraId="19094166"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lastRenderedPageBreak/>
              <w:t>Соблюдать технику безопасности. Распознавать опытным путем соляную кислоту и ее соли, бромиды, иодиды.</w:t>
            </w:r>
          </w:p>
          <w:p w14:paraId="131EA406"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Использовать приобретенные знания и умения в практической деятельности и в повседневной жизни с целью безопасного обращения с веществами и материалами и экологически грамотного поведения в окружающей среде.</w:t>
            </w:r>
          </w:p>
          <w:p w14:paraId="198735FA"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Вычислять массовую долю растворенного вещества в растворе.</w:t>
            </w:r>
          </w:p>
        </w:tc>
      </w:tr>
      <w:tr w:rsidR="004C54C2" w:rsidRPr="00AE766F" w14:paraId="03CC8ED1" w14:textId="77777777" w:rsidTr="004C54C2">
        <w:tc>
          <w:tcPr>
            <w:tcW w:w="49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68C57A5"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lastRenderedPageBreak/>
              <w:t>Тема 4. Кислород и сера – 7 часов.</w:t>
            </w:r>
          </w:p>
        </w:tc>
        <w:tc>
          <w:tcPr>
            <w:tcW w:w="4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10B2663"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p>
        </w:tc>
      </w:tr>
      <w:tr w:rsidR="004C54C2" w:rsidRPr="00AE766F" w14:paraId="24C56C0F" w14:textId="77777777" w:rsidTr="004C54C2">
        <w:tc>
          <w:tcPr>
            <w:tcW w:w="49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98F9C26"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1. Характеристика кислорода и серы.</w:t>
            </w:r>
          </w:p>
          <w:p w14:paraId="75664ECB"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2. Свойства и применение серы.</w:t>
            </w:r>
          </w:p>
          <w:p w14:paraId="70E9BEA6"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3. Сероводород. Сульфиды.</w:t>
            </w:r>
          </w:p>
          <w:p w14:paraId="5243DEB7"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4. Оксид серы (IV). Сернистая кислота.</w:t>
            </w:r>
          </w:p>
          <w:p w14:paraId="10C3E86D"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5. Оксид серы (VI). Серная кислота и ее соли.</w:t>
            </w:r>
          </w:p>
          <w:p w14:paraId="46B85E30"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6</w:t>
            </w:r>
            <w:r w:rsidRPr="00AE766F">
              <w:rPr>
                <w:rFonts w:ascii="Times New Roman" w:eastAsia="Times New Roman" w:hAnsi="Times New Roman" w:cs="Times New Roman"/>
                <w:b/>
                <w:bCs/>
                <w:i/>
                <w:iCs/>
                <w:color w:val="000000"/>
                <w:sz w:val="24"/>
                <w:szCs w:val="24"/>
                <w:lang w:eastAsia="ru-RU"/>
              </w:rPr>
              <w:t>.</w:t>
            </w:r>
            <w:r w:rsidRPr="00AE766F">
              <w:rPr>
                <w:rFonts w:ascii="Times New Roman" w:eastAsia="Times New Roman" w:hAnsi="Times New Roman" w:cs="Times New Roman"/>
                <w:b/>
                <w:bCs/>
                <w:color w:val="000000"/>
                <w:sz w:val="24"/>
                <w:szCs w:val="24"/>
                <w:lang w:eastAsia="ru-RU"/>
              </w:rPr>
              <w:t>Практическая работа 4.</w:t>
            </w:r>
          </w:p>
          <w:p w14:paraId="2A0220F2"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Решение экспериментальных задач по теме « Кислород и сера»</w:t>
            </w:r>
          </w:p>
          <w:p w14:paraId="2EB69EA9"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7. Решение расчетных задач.</w:t>
            </w:r>
          </w:p>
          <w:p w14:paraId="2EF17C75"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Демонстрации</w:t>
            </w:r>
            <w:r w:rsidRPr="00AE766F">
              <w:rPr>
                <w:rFonts w:ascii="Times New Roman" w:eastAsia="Times New Roman" w:hAnsi="Times New Roman" w:cs="Times New Roman"/>
                <w:color w:val="000000"/>
                <w:sz w:val="24"/>
                <w:szCs w:val="24"/>
                <w:lang w:eastAsia="ru-RU"/>
              </w:rPr>
              <w:t>. Аллотропные модификации серы. Образцы природных сульфидов и сульфатов.</w:t>
            </w:r>
          </w:p>
          <w:p w14:paraId="01405DCA"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Лабораторные опыты.</w:t>
            </w:r>
          </w:p>
          <w:p w14:paraId="1D5AB439"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Ознакомление с образцами серы и ее природных соединений.</w:t>
            </w:r>
          </w:p>
          <w:p w14:paraId="3BC0BE22"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Качественные реакции на сульфид-, сульфит-, и сульфат- ионы в растворе.</w:t>
            </w:r>
          </w:p>
          <w:p w14:paraId="6C4AF202"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Расчетные задачи.</w:t>
            </w:r>
          </w:p>
          <w:p w14:paraId="12331C2F"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Вычисления по химическим уравнениям массы, объема, и количества вещества одного из продуктов реакции по массе исходного вещества, объему или количеству вещества, содержащего определенную долю примесей.</w:t>
            </w:r>
          </w:p>
          <w:p w14:paraId="4DCCE874"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p>
        </w:tc>
        <w:tc>
          <w:tcPr>
            <w:tcW w:w="4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8FE7884"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Характеризовать элементы IV А группы на основе их положения в периодической системе Д.И. Менделеева. И особенностей строения их атомов.</w:t>
            </w:r>
          </w:p>
          <w:p w14:paraId="656239A4"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Объяснять закономерности изменения свойств IV А группы по периоду и в А группах.</w:t>
            </w:r>
          </w:p>
          <w:p w14:paraId="044A32AE"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Характеризовать аллотропию кислорода и серы как одну из причин многообразия веществ.</w:t>
            </w:r>
          </w:p>
          <w:p w14:paraId="2D86F87B"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Описывать свойства веществ в ходе демонстрационного и лабораторного эксперимента.</w:t>
            </w:r>
          </w:p>
          <w:p w14:paraId="2DF75429"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Соблюдать технику безопасности.</w:t>
            </w:r>
          </w:p>
          <w:p w14:paraId="04647BB2"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Оказывать первую помощь при отравлении, ожогах и травмах, связанных с реактивами и лабораторным оборудованием.</w:t>
            </w:r>
          </w:p>
          <w:p w14:paraId="1DEA0421"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Определять принадлежность веществ к определенному классу соединений.</w:t>
            </w:r>
          </w:p>
          <w:p w14:paraId="35AD1CC3"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Сопоставлять свойства разбавленной и концентрированной серной кислоты.</w:t>
            </w:r>
          </w:p>
          <w:p w14:paraId="4D353636"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Записывать уравнения реакций в электронно-ионном виде.</w:t>
            </w:r>
          </w:p>
          <w:p w14:paraId="0D6D9980"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Распознавать опытным путем растворы кислот, сульфиды, сульфиты, сульфаты.</w:t>
            </w:r>
          </w:p>
          <w:p w14:paraId="40A67BD9"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 xml:space="preserve">Использовать приобретенные знания и умения в практической деятельности и повседневной жизни с целью </w:t>
            </w:r>
            <w:r w:rsidRPr="00AE766F">
              <w:rPr>
                <w:rFonts w:ascii="Times New Roman" w:eastAsia="Times New Roman" w:hAnsi="Times New Roman" w:cs="Times New Roman"/>
                <w:color w:val="000000"/>
                <w:sz w:val="24"/>
                <w:szCs w:val="24"/>
                <w:lang w:eastAsia="ru-RU"/>
              </w:rPr>
              <w:lastRenderedPageBreak/>
              <w:t>безопасности обращения с веществами и материалами и экологически грамотного поведения в окружающей среде.. Вычислять по химическим уравнениям массу, объем, и количество вещества одного из продуктов реакции по массе исходного вещества, объёму или количеству вещества, содержащего определённую долю примесей. Готовить компьютерные презентации по теме.</w:t>
            </w:r>
          </w:p>
          <w:p w14:paraId="4DE9FE16"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p>
        </w:tc>
      </w:tr>
      <w:tr w:rsidR="004C54C2" w:rsidRPr="00AE766F" w14:paraId="5D30B5C8" w14:textId="77777777" w:rsidTr="004C54C2">
        <w:tc>
          <w:tcPr>
            <w:tcW w:w="924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4CF3BAA"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lastRenderedPageBreak/>
              <w:t>Тема 6. Азот и фосфор – 8 часов.</w:t>
            </w:r>
          </w:p>
        </w:tc>
      </w:tr>
      <w:tr w:rsidR="004C54C2" w:rsidRPr="00AE766F" w14:paraId="29E6C6B0" w14:textId="77777777" w:rsidTr="004C54C2">
        <w:tc>
          <w:tcPr>
            <w:tcW w:w="49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0BAAF5F"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1. Характеристика азота и фосфора. Физические и химические свойства азота.</w:t>
            </w:r>
          </w:p>
          <w:p w14:paraId="04E690B4"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2. Аммиак.</w:t>
            </w:r>
          </w:p>
          <w:p w14:paraId="1C49FDEB"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3. </w:t>
            </w:r>
            <w:r w:rsidRPr="00AE766F">
              <w:rPr>
                <w:rFonts w:ascii="Times New Roman" w:eastAsia="Times New Roman" w:hAnsi="Times New Roman" w:cs="Times New Roman"/>
                <w:b/>
                <w:bCs/>
                <w:color w:val="000000"/>
                <w:sz w:val="24"/>
                <w:szCs w:val="24"/>
                <w:lang w:eastAsia="ru-RU"/>
              </w:rPr>
              <w:t>Практическая работа 5.</w:t>
            </w:r>
          </w:p>
          <w:p w14:paraId="5D9EE082"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Получение аммиака и изучение его свойств.</w:t>
            </w:r>
          </w:p>
          <w:p w14:paraId="3317C7A6"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4. Соли аммония.</w:t>
            </w:r>
          </w:p>
          <w:p w14:paraId="3252FEC7"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5. Азотная кислота.</w:t>
            </w:r>
          </w:p>
          <w:p w14:paraId="3504D91B"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6. Соли азотной кислоты.</w:t>
            </w:r>
          </w:p>
          <w:p w14:paraId="1609BF39"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7. Фосфор.</w:t>
            </w:r>
          </w:p>
          <w:p w14:paraId="0EF99C17"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8. Оксид фосфора (V). Фосфорная кислота, ее соли.</w:t>
            </w:r>
          </w:p>
          <w:p w14:paraId="18E5E28B"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Демонстрации.</w:t>
            </w:r>
            <w:r w:rsidRPr="00AE766F">
              <w:rPr>
                <w:rFonts w:ascii="Times New Roman" w:eastAsia="Times New Roman" w:hAnsi="Times New Roman" w:cs="Times New Roman"/>
                <w:color w:val="000000"/>
                <w:sz w:val="24"/>
                <w:szCs w:val="24"/>
                <w:lang w:eastAsia="ru-RU"/>
              </w:rPr>
              <w:t> Получение аммиака и его растворение в воде. Образцы природных нитратов и фосфатов.</w:t>
            </w:r>
          </w:p>
          <w:p w14:paraId="4630AD36"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Лабораторные опыты.</w:t>
            </w:r>
          </w:p>
          <w:p w14:paraId="5471CBBB"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Взаимодействие солей аммония со щелочами.</w:t>
            </w:r>
          </w:p>
          <w:p w14:paraId="2CA199FB"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p>
        </w:tc>
        <w:tc>
          <w:tcPr>
            <w:tcW w:w="4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E9CEBE1"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Характеризовать элементы V А группы на основе их положения в периодической системе Д.И. Менделеева и особенностей строения их атомов.</w:t>
            </w:r>
          </w:p>
          <w:p w14:paraId="7511EB54"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Объяснять закономерности изменения свойств VА- группы по периоду и в А группах.</w:t>
            </w:r>
          </w:p>
          <w:p w14:paraId="4B7DF87D"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Характеризовать аллотропию фосфора как одну из причин многообразия веществ.</w:t>
            </w:r>
          </w:p>
          <w:p w14:paraId="3AB2C0BB"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Описывать свойства веществ в ходе демонстрационного и лабораторного эксперимента.</w:t>
            </w:r>
          </w:p>
          <w:p w14:paraId="7698A04B"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Соблюдать технику безопасности.</w:t>
            </w:r>
          </w:p>
          <w:p w14:paraId="584A5FB2"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Оказывать первую помощь при отравлении, ожогах и травмах, связанных с реактивами и лабораторным оборудованием.</w:t>
            </w:r>
          </w:p>
          <w:p w14:paraId="384612A5"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Устанавливать принадлежность веществ к определенному классу соединений.</w:t>
            </w:r>
          </w:p>
          <w:p w14:paraId="73461BC1"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Сопоставлять свойства разбавленной и концентрированной азотной кислоты.</w:t>
            </w:r>
          </w:p>
          <w:p w14:paraId="63A3B6D1"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Составлять уравнения ступенчатой диссоциации на примере фосфорной кислоты.</w:t>
            </w:r>
          </w:p>
          <w:p w14:paraId="1AA96BEF"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Записывать уравнения реакций в электронно-ионном виде.</w:t>
            </w:r>
          </w:p>
          <w:p w14:paraId="709E7AE6"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lastRenderedPageBreak/>
              <w:t>Распознавать опытным путем аммиак, растворы кислот, нитрат- и фосфат- ионы, ион аммония.</w:t>
            </w:r>
          </w:p>
          <w:p w14:paraId="0ADDC9E9"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Использовать приобретенные знания и умения в практической деятельности и повседневной жизни с целью безопасности обращения с веществами и материалами и экологически грамотного поведения в окружающей среде.</w:t>
            </w:r>
          </w:p>
          <w:p w14:paraId="7997A8F6"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Вычислять массовую долю вещества в растворе.</w:t>
            </w:r>
          </w:p>
          <w:p w14:paraId="4A39E3D9"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Пользоваться информацией из других источников для подготовки кратких сообщений. Готовить компьютерные презентации по теме..</w:t>
            </w:r>
          </w:p>
        </w:tc>
      </w:tr>
      <w:tr w:rsidR="004C54C2" w:rsidRPr="00AE766F" w14:paraId="482392CA" w14:textId="77777777" w:rsidTr="004C54C2">
        <w:tc>
          <w:tcPr>
            <w:tcW w:w="924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5611306"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lastRenderedPageBreak/>
              <w:t>Тема Углерод и кремний – 9 часов</w:t>
            </w:r>
          </w:p>
        </w:tc>
      </w:tr>
      <w:tr w:rsidR="004C54C2" w:rsidRPr="00AE766F" w14:paraId="35D60795" w14:textId="77777777" w:rsidTr="004C54C2">
        <w:tc>
          <w:tcPr>
            <w:tcW w:w="49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7C31F69"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1.</w:t>
            </w:r>
            <w:r w:rsidRPr="00AE766F">
              <w:rPr>
                <w:rFonts w:ascii="Times New Roman" w:eastAsia="Times New Roman" w:hAnsi="Times New Roman" w:cs="Times New Roman"/>
                <w:b/>
                <w:bCs/>
                <w:color w:val="000000"/>
                <w:sz w:val="24"/>
                <w:szCs w:val="24"/>
                <w:lang w:eastAsia="ru-RU"/>
              </w:rPr>
              <w:t> </w:t>
            </w:r>
            <w:r w:rsidRPr="00AE766F">
              <w:rPr>
                <w:rFonts w:ascii="Times New Roman" w:eastAsia="Times New Roman" w:hAnsi="Times New Roman" w:cs="Times New Roman"/>
                <w:color w:val="000000"/>
                <w:sz w:val="24"/>
                <w:szCs w:val="24"/>
                <w:lang w:eastAsia="ru-RU"/>
              </w:rPr>
              <w:t>Характеристика углерода и кремния. Аллотропия углерода.</w:t>
            </w:r>
          </w:p>
          <w:p w14:paraId="3398B252"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2. Химические свойства углерода. Адсорбция.</w:t>
            </w:r>
          </w:p>
          <w:p w14:paraId="03FDCFF4"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3. Оксид углерода (II) - угарный газ.</w:t>
            </w:r>
          </w:p>
          <w:p w14:paraId="3B1F8727"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4. Оксид углерода (IV) - углекислый газ. 5.Угольная кислота и ее соли. Круговорот в природе.</w:t>
            </w:r>
          </w:p>
          <w:p w14:paraId="4390AFE5"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6</w:t>
            </w:r>
            <w:r w:rsidRPr="00AE766F">
              <w:rPr>
                <w:rFonts w:ascii="Times New Roman" w:eastAsia="Times New Roman" w:hAnsi="Times New Roman" w:cs="Times New Roman"/>
                <w:b/>
                <w:bCs/>
                <w:color w:val="000000"/>
                <w:sz w:val="24"/>
                <w:szCs w:val="24"/>
                <w:lang w:eastAsia="ru-RU"/>
              </w:rPr>
              <w:t>. Практическая работа 6. </w:t>
            </w:r>
            <w:r w:rsidRPr="00AE766F">
              <w:rPr>
                <w:rFonts w:ascii="Times New Roman" w:eastAsia="Times New Roman" w:hAnsi="Times New Roman" w:cs="Times New Roman"/>
                <w:color w:val="000000"/>
                <w:sz w:val="24"/>
                <w:szCs w:val="24"/>
                <w:lang w:eastAsia="ru-RU"/>
              </w:rPr>
              <w:t>Получение оксида углерода (IV) изучение его свойств. Распознавание карбонатов.</w:t>
            </w:r>
          </w:p>
          <w:p w14:paraId="20B8BE08"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7. Кремний. Оксид кремния(IV).</w:t>
            </w:r>
          </w:p>
          <w:p w14:paraId="6A5F0A93"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8. Кремниевая кислота и её соли. Стекло. Цемент.</w:t>
            </w:r>
          </w:p>
          <w:p w14:paraId="5B25A927"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9</w:t>
            </w:r>
            <w:r w:rsidRPr="00AE766F">
              <w:rPr>
                <w:rFonts w:ascii="Times New Roman" w:eastAsia="Times New Roman" w:hAnsi="Times New Roman" w:cs="Times New Roman"/>
                <w:b/>
                <w:bCs/>
                <w:color w:val="000000"/>
                <w:sz w:val="24"/>
                <w:szCs w:val="24"/>
                <w:lang w:eastAsia="ru-RU"/>
              </w:rPr>
              <w:t>. Контрольная работа по теме</w:t>
            </w:r>
            <w:r w:rsidRPr="00AE766F">
              <w:rPr>
                <w:rFonts w:ascii="Times New Roman" w:eastAsia="Times New Roman" w:hAnsi="Times New Roman" w:cs="Times New Roman"/>
                <w:color w:val="000000"/>
                <w:sz w:val="24"/>
                <w:szCs w:val="24"/>
                <w:lang w:eastAsia="ru-RU"/>
              </w:rPr>
              <w:t> «Неметаллы».</w:t>
            </w:r>
          </w:p>
          <w:p w14:paraId="4ED731C1"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Демонстрации.</w:t>
            </w:r>
            <w:r w:rsidRPr="00AE766F">
              <w:rPr>
                <w:rFonts w:ascii="Times New Roman" w:eastAsia="Times New Roman" w:hAnsi="Times New Roman" w:cs="Times New Roman"/>
                <w:color w:val="000000"/>
                <w:sz w:val="24"/>
                <w:szCs w:val="24"/>
                <w:lang w:eastAsia="ru-RU"/>
              </w:rPr>
              <w:t> Модели кристаллических решеток алмаза и графита. Образцы природных карбонатов и силикатов.</w:t>
            </w:r>
          </w:p>
          <w:p w14:paraId="309CAB3B"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Лабораторные опыты.</w:t>
            </w:r>
            <w:r w:rsidRPr="00AE766F">
              <w:rPr>
                <w:rFonts w:ascii="Times New Roman" w:eastAsia="Times New Roman" w:hAnsi="Times New Roman" w:cs="Times New Roman"/>
                <w:color w:val="000000"/>
                <w:sz w:val="24"/>
                <w:szCs w:val="24"/>
                <w:lang w:eastAsia="ru-RU"/>
              </w:rPr>
              <w:t> Качественная реакция на углекислый газ. Качественная на карбонат – ион.</w:t>
            </w:r>
          </w:p>
          <w:p w14:paraId="0561C26A"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Расчетные задачи.</w:t>
            </w:r>
            <w:r w:rsidRPr="00AE766F">
              <w:rPr>
                <w:rFonts w:ascii="Times New Roman" w:eastAsia="Times New Roman" w:hAnsi="Times New Roman" w:cs="Times New Roman"/>
                <w:color w:val="000000"/>
                <w:sz w:val="24"/>
                <w:szCs w:val="24"/>
                <w:lang w:eastAsia="ru-RU"/>
              </w:rPr>
              <w:t> Вычисления по химическим уравнениям массы, объема, или количества одного из продуктов реакции по массе исходного вещества, объему или количеству вещества, содержащего определенную долю примесей.</w:t>
            </w:r>
          </w:p>
          <w:p w14:paraId="126C1708"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p>
        </w:tc>
        <w:tc>
          <w:tcPr>
            <w:tcW w:w="4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7BC3C10"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lastRenderedPageBreak/>
              <w:t>Характеризовать элементы IV А группы на основе их положения в периодической системе Д.И. Менделеева. И особенностей строения их атомов.</w:t>
            </w:r>
          </w:p>
          <w:p w14:paraId="6B590774"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Объяснять закономерности изменения свойств IV А группы по периоду и в А группах.</w:t>
            </w:r>
          </w:p>
          <w:p w14:paraId="517FDE95"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Характеризовать аллотропию углерода как одну из причин многообразия веществ.</w:t>
            </w:r>
          </w:p>
          <w:p w14:paraId="318AD445"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Описывать свойства веществ в ходе демонстрационного и лабораторного эксперимента.</w:t>
            </w:r>
          </w:p>
          <w:p w14:paraId="35FE2240"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Соблюдать технику безопасности.</w:t>
            </w:r>
          </w:p>
          <w:p w14:paraId="7174BA27"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Оказывать первую помощь</w:t>
            </w:r>
          </w:p>
          <w:p w14:paraId="26166042"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Определять принадлежность веществ к определенному классу соединений.</w:t>
            </w:r>
          </w:p>
          <w:p w14:paraId="437781A5"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Сопоставлять свойства оксидов углерода и кремния</w:t>
            </w:r>
          </w:p>
          <w:p w14:paraId="5AB55D39"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Записывать уравнения реакций</w:t>
            </w:r>
          </w:p>
          <w:p w14:paraId="7AC63C14"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Распознавать опытным путем углекислый газ, карбонат - ионы.</w:t>
            </w:r>
          </w:p>
          <w:p w14:paraId="21FBCC72"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 xml:space="preserve">Использовать приобретенные знания и умения в практике. Вычисления по химическим уравнениям массы, объема, или количества одного из </w:t>
            </w:r>
            <w:r w:rsidRPr="00AE766F">
              <w:rPr>
                <w:rFonts w:ascii="Times New Roman" w:eastAsia="Times New Roman" w:hAnsi="Times New Roman" w:cs="Times New Roman"/>
                <w:color w:val="000000"/>
                <w:sz w:val="24"/>
                <w:szCs w:val="24"/>
                <w:lang w:eastAsia="ru-RU"/>
              </w:rPr>
              <w:lastRenderedPageBreak/>
              <w:t>продуктов реакции по массе исходного вещества, объему или количеству вещества, содержащего определенную долю примесей.</w:t>
            </w:r>
          </w:p>
          <w:p w14:paraId="53DEEA95"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Готовить компьютерные презентации.</w:t>
            </w:r>
          </w:p>
          <w:p w14:paraId="29DA46AC" w14:textId="77777777" w:rsidR="004C54C2" w:rsidRPr="00AE766F" w:rsidRDefault="004C54C2" w:rsidP="004C54C2">
            <w:pPr>
              <w:spacing w:after="150" w:line="240" w:lineRule="auto"/>
              <w:jc w:val="center"/>
              <w:rPr>
                <w:rFonts w:ascii="Times New Roman" w:eastAsia="Times New Roman" w:hAnsi="Times New Roman" w:cs="Times New Roman"/>
                <w:color w:val="000000"/>
                <w:sz w:val="24"/>
                <w:szCs w:val="24"/>
                <w:lang w:eastAsia="ru-RU"/>
              </w:rPr>
            </w:pPr>
          </w:p>
        </w:tc>
      </w:tr>
      <w:tr w:rsidR="004C54C2" w:rsidRPr="00AE766F" w14:paraId="2DA4D8E2" w14:textId="77777777" w:rsidTr="004C54C2">
        <w:tc>
          <w:tcPr>
            <w:tcW w:w="924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EEDA376"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lastRenderedPageBreak/>
              <w:t>Тема Металлы (общая характеристика)-13 часов</w:t>
            </w:r>
          </w:p>
        </w:tc>
      </w:tr>
      <w:tr w:rsidR="004C54C2" w:rsidRPr="00AE766F" w14:paraId="20FC96DA" w14:textId="77777777" w:rsidTr="004C54C2">
        <w:tc>
          <w:tcPr>
            <w:tcW w:w="49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821290D"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1. Характеристика металлов.</w:t>
            </w:r>
          </w:p>
          <w:p w14:paraId="1B308E20"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2. Нахождение в природе и общие способы получения.</w:t>
            </w:r>
          </w:p>
          <w:p w14:paraId="30C91028"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3. Химические свойства металлов. Электрохимический ряд напряжений металлов.</w:t>
            </w:r>
          </w:p>
          <w:p w14:paraId="2C7DA0A7"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4. Сплавы.</w:t>
            </w:r>
          </w:p>
          <w:p w14:paraId="6A890380"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5. Щелочные металлы.</w:t>
            </w:r>
          </w:p>
          <w:p w14:paraId="255847BA"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6.Магний. Щелочноземельные металлы.</w:t>
            </w:r>
          </w:p>
          <w:p w14:paraId="46C47892"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7. Важнейшие соединения кальция. Жесткость воды.</w:t>
            </w:r>
          </w:p>
          <w:p w14:paraId="7A52563F"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8. Алюминий.</w:t>
            </w:r>
          </w:p>
          <w:p w14:paraId="43C3AD97"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9. Важнейшие соединения алюминия.</w:t>
            </w:r>
          </w:p>
          <w:p w14:paraId="44E759B0"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10. Железо.</w:t>
            </w:r>
          </w:p>
          <w:p w14:paraId="7A689AFD"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11. Соединения железа.</w:t>
            </w:r>
          </w:p>
          <w:p w14:paraId="1A0EC4E3"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12. </w:t>
            </w:r>
            <w:r w:rsidRPr="00AE766F">
              <w:rPr>
                <w:rFonts w:ascii="Times New Roman" w:eastAsia="Times New Roman" w:hAnsi="Times New Roman" w:cs="Times New Roman"/>
                <w:b/>
                <w:bCs/>
                <w:color w:val="000000"/>
                <w:sz w:val="24"/>
                <w:szCs w:val="24"/>
                <w:lang w:eastAsia="ru-RU"/>
              </w:rPr>
              <w:t>Практическая работа 7</w:t>
            </w:r>
          </w:p>
          <w:p w14:paraId="43A3FE5F"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Решение экспериментальных задач по теме « Металлы и их соединения»</w:t>
            </w:r>
          </w:p>
          <w:p w14:paraId="05626E6A"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13. Контрольная работа по теме «Металлы»</w:t>
            </w:r>
          </w:p>
          <w:p w14:paraId="2C327B33"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Демонстрации.</w:t>
            </w:r>
            <w:r w:rsidRPr="00AE766F">
              <w:rPr>
                <w:rFonts w:ascii="Times New Roman" w:eastAsia="Times New Roman" w:hAnsi="Times New Roman" w:cs="Times New Roman"/>
                <w:color w:val="000000"/>
                <w:sz w:val="24"/>
                <w:szCs w:val="24"/>
                <w:lang w:eastAsia="ru-RU"/>
              </w:rPr>
              <w:t> Образцы важнейших соединений натрия, калия, природных соединений магния, кальция, алюминия, руд железа. Взаимодействие металлов и алюминия с водой. Сжигание железа в кислороде и хлоре.</w:t>
            </w:r>
          </w:p>
          <w:p w14:paraId="27AD3131"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Лабораторные опыты. </w:t>
            </w:r>
            <w:r w:rsidRPr="00AE766F">
              <w:rPr>
                <w:rFonts w:ascii="Times New Roman" w:eastAsia="Times New Roman" w:hAnsi="Times New Roman" w:cs="Times New Roman"/>
                <w:color w:val="000000"/>
                <w:sz w:val="24"/>
                <w:szCs w:val="24"/>
                <w:lang w:eastAsia="ru-RU"/>
              </w:rPr>
              <w:t>Изучение образцов металлов. Взаимодействие металлов с растворами солей. Ознакомление со свойствами и превращениями карбонатов и гидрокарбонатов. Получение гидроксида алюминия и взаимодействие его с кислотами и щелочами.</w:t>
            </w:r>
          </w:p>
          <w:p w14:paraId="3A44DA3A"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Качественные реакции на ионы железа (II) и железа (III).</w:t>
            </w:r>
          </w:p>
          <w:p w14:paraId="7E74AA19"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 xml:space="preserve">Расчетные задачи. Вычисления по химическим уравнениям массы, объема, или количества </w:t>
            </w:r>
            <w:r w:rsidRPr="00AE766F">
              <w:rPr>
                <w:rFonts w:ascii="Times New Roman" w:eastAsia="Times New Roman" w:hAnsi="Times New Roman" w:cs="Times New Roman"/>
                <w:color w:val="000000"/>
                <w:sz w:val="24"/>
                <w:szCs w:val="24"/>
                <w:lang w:eastAsia="ru-RU"/>
              </w:rPr>
              <w:lastRenderedPageBreak/>
              <w:t>одного из продуктов реакции по массе исходного вещества, объему или количеству вещества, содержащего определенную долю примесей.</w:t>
            </w:r>
          </w:p>
          <w:p w14:paraId="5CAE88C7"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p>
          <w:p w14:paraId="2EC21256"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p>
        </w:tc>
        <w:tc>
          <w:tcPr>
            <w:tcW w:w="4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6463120"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lastRenderedPageBreak/>
              <w:t>Характеризовать металлы на основе их положения в периодической системе и особенностей строения их атомов. Объяснять закономерности изменения свойств металлов по периоду и в А-группах. Исследовать свойства изучаемых веществ. Объяснять зависимость физических свойств металлов от вида химической связи между их атомами. Наблюдать и описывать химические реакции с помощью естественного языка и языка химии.</w:t>
            </w:r>
          </w:p>
          <w:p w14:paraId="2DD78832"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Наблюдать демонстрируемые и самостоятельно проводимые опыты.</w:t>
            </w:r>
          </w:p>
          <w:p w14:paraId="4090AB66"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Описывать свойства изучаемых веществ на основе наблюдений за их превращениями.</w:t>
            </w:r>
          </w:p>
          <w:p w14:paraId="090C3B9A"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Доказывать амфотерный характер оксидов и гидроксидов алюминия и железа (III).</w:t>
            </w:r>
          </w:p>
          <w:p w14:paraId="35574ABA"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Сравнивать отношение изучаемых металлов и оксидов металлов к воде.</w:t>
            </w:r>
          </w:p>
          <w:p w14:paraId="70DA9BDB"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Сравнивать отношение гидроксидов натрия и алюминия к растворам кислот и щелочей.</w:t>
            </w:r>
          </w:p>
          <w:p w14:paraId="0D9A1C0B"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Распознавать опытным путем гидроксид – ионы Fe (II)и (III)</w:t>
            </w:r>
          </w:p>
          <w:p w14:paraId="6C3292A8"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Соблюдать технику безопасности, правильно обращаться с химической посудой и лабораторным оборудованием. Записывать уравнения реакций в электронно-ионном виде.</w:t>
            </w:r>
          </w:p>
          <w:p w14:paraId="6B312DDD"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Осуществлять реакции, подтверждающие генетическую связь между неорганическими соединениями.</w:t>
            </w:r>
          </w:p>
          <w:p w14:paraId="58B97AC8"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Обобщать знания и делать выводы.</w:t>
            </w:r>
          </w:p>
          <w:p w14:paraId="5EA84277"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lastRenderedPageBreak/>
              <w:t>Прогнозировать свойства неизученных элементов и их соединений на основе знаний о периодическом законе.</w:t>
            </w:r>
          </w:p>
          <w:p w14:paraId="780ABA13"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Использовать приобретенные знания и умения в практике. Вычислять по химическим уравнениям массы, объема, или количества одного из продуктов реакции по массе исходного вещества, объему или количеству вещества, содержащего определенную долю примесей.</w:t>
            </w:r>
          </w:p>
          <w:p w14:paraId="4E916BDA"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Пользоваться информацией из других источников для подготовки кратких сообщений.</w:t>
            </w:r>
          </w:p>
          <w:p w14:paraId="3BE37B43"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Готовить компьютерные презентации.</w:t>
            </w:r>
          </w:p>
        </w:tc>
      </w:tr>
      <w:tr w:rsidR="004C54C2" w:rsidRPr="00AE766F" w14:paraId="059956A3" w14:textId="77777777" w:rsidTr="004C54C2">
        <w:trPr>
          <w:trHeight w:val="360"/>
        </w:trPr>
        <w:tc>
          <w:tcPr>
            <w:tcW w:w="924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533F70C" w14:textId="77777777" w:rsidR="004C54C2" w:rsidRPr="00AE766F" w:rsidRDefault="004C54C2" w:rsidP="004C54C2">
            <w:pPr>
              <w:spacing w:after="150" w:line="240" w:lineRule="auto"/>
              <w:jc w:val="center"/>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lastRenderedPageBreak/>
              <w:t>Раздел 3. Краткий обзор важнейших органических веществ (7 ч) Тема Первоначальные представления об органических веществах – 7 часов</w:t>
            </w:r>
          </w:p>
        </w:tc>
      </w:tr>
      <w:tr w:rsidR="004C54C2" w:rsidRPr="00AE766F" w14:paraId="4DEED05D" w14:textId="77777777" w:rsidTr="004C54C2">
        <w:tc>
          <w:tcPr>
            <w:tcW w:w="499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69D656F"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1. Органическая химия. Предельные (насыщенные) углеводороды.</w:t>
            </w:r>
          </w:p>
          <w:p w14:paraId="3F493255"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2.Непредельные (ненасыщенные) углеводороды.</w:t>
            </w:r>
          </w:p>
          <w:p w14:paraId="761CCD01"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3.Полимеры.</w:t>
            </w:r>
          </w:p>
          <w:p w14:paraId="49F18F4E"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4.Производные углеводородов. Спирты.</w:t>
            </w:r>
          </w:p>
          <w:p w14:paraId="53138B8F"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5. Карбоновые кислоты. Сложные эфиры. Жиры.</w:t>
            </w:r>
          </w:p>
          <w:p w14:paraId="2FDDE031"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6. Углеводы.</w:t>
            </w:r>
          </w:p>
          <w:p w14:paraId="6DEE7936"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7. Аминокислоты. Белки.</w:t>
            </w:r>
          </w:p>
          <w:p w14:paraId="70ACFC68"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Демонстрации. М</w:t>
            </w:r>
            <w:r w:rsidRPr="00AE766F">
              <w:rPr>
                <w:rFonts w:ascii="Times New Roman" w:eastAsia="Times New Roman" w:hAnsi="Times New Roman" w:cs="Times New Roman"/>
                <w:color w:val="000000"/>
                <w:sz w:val="24"/>
                <w:szCs w:val="24"/>
                <w:lang w:eastAsia="ru-RU"/>
              </w:rPr>
              <w:t>одели молекул органических соединений.</w:t>
            </w:r>
          </w:p>
          <w:p w14:paraId="375C2249"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Горение углеводородов и обнаружение продуктов их горения.</w:t>
            </w:r>
          </w:p>
          <w:p w14:paraId="649C11C6"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Получение этилена. Качественные реакции на этилен</w:t>
            </w:r>
          </w:p>
          <w:p w14:paraId="5262CF2A"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Растворение этилового спирта в воде. Растворение глицерина в воде.</w:t>
            </w:r>
          </w:p>
          <w:p w14:paraId="33B2703A"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Получение и свойства уксусной кислоты.</w:t>
            </w:r>
          </w:p>
          <w:p w14:paraId="5F881F1C"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Исследование свойств жиров: растворимость в воде и органических растворителях.</w:t>
            </w:r>
          </w:p>
          <w:p w14:paraId="041E5E4D"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Качественная реакция на глюкозу и крахмал. Образцы изделий из полиэтилена, полипропилена.</w:t>
            </w:r>
          </w:p>
          <w:p w14:paraId="1C145D62"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lastRenderedPageBreak/>
              <w:t>. Реакция полимеризации. Полиэтилен. Применение этилена.</w:t>
            </w:r>
          </w:p>
          <w:p w14:paraId="544F2EEC"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Ацетиленовый ряд непредельных углеводородов. Ацетилен. Свойства ацетилена. Применение.</w:t>
            </w:r>
          </w:p>
          <w:p w14:paraId="7CC80805"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Производные углеводородов. Краткий обзор органических соединений: одноатомные спирты, Многоатомные спирты, карбоновые кислоты, Сложные эфиры, жиры, углеводы, аминокислоты, белки. Роль белков в организме.</w:t>
            </w:r>
          </w:p>
          <w:p w14:paraId="20E8A46D"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Понятие о высокомолекулярных веществах. Структура полимеров: мономер, полимер, структурное звено, степень полимеризации. Полиэтилен, полипропилен, поливинилхлорид.</w:t>
            </w:r>
          </w:p>
          <w:p w14:paraId="17F89FC6"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p>
        </w:tc>
        <w:tc>
          <w:tcPr>
            <w:tcW w:w="402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8162EEB"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lastRenderedPageBreak/>
              <w:t>Использовать внутри- и межпредметные связи.</w:t>
            </w:r>
          </w:p>
          <w:p w14:paraId="4612CBDB"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Составлять молекулярные и структурные формулы углеводородов.</w:t>
            </w:r>
          </w:p>
          <w:p w14:paraId="5A236C45"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Определять принадлежность вещества к определенному классу органических соединений.</w:t>
            </w:r>
          </w:p>
          <w:p w14:paraId="1BFD797F"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Записывать уравнения реакций замещения и присоединения с участием органических веществ.</w:t>
            </w:r>
          </w:p>
          <w:p w14:paraId="662ABC39"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Наблюдать демонстрируемые опыты.</w:t>
            </w:r>
          </w:p>
          <w:p w14:paraId="1083D4AA"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Описывать свойства изучаемых веществ на основе наблюдений за их превращениями.</w:t>
            </w:r>
          </w:p>
          <w:p w14:paraId="2C823E33"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Участвовать в совместном обсуждении результатов опытов.</w:t>
            </w:r>
          </w:p>
          <w:p w14:paraId="1B98E619"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Проводить качественные реакции на некоторые органические вещества.</w:t>
            </w:r>
          </w:p>
          <w:p w14:paraId="53C01011"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p>
          <w:p w14:paraId="0A3544DB"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Пользоваться информацией из других источников для подготовки кратких сообщений.</w:t>
            </w:r>
          </w:p>
          <w:p w14:paraId="389F2F85" w14:textId="77777777" w:rsidR="004C54C2" w:rsidRPr="00AE766F" w:rsidRDefault="004C54C2" w:rsidP="004C54C2">
            <w:pPr>
              <w:spacing w:after="150" w:line="240" w:lineRule="auto"/>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Готовить компьютерные презентации.</w:t>
            </w:r>
          </w:p>
        </w:tc>
      </w:tr>
    </w:tbl>
    <w:p w14:paraId="5DBC71D3"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Резервное время – 2 часа на обобщение основных тем.</w:t>
      </w:r>
    </w:p>
    <w:p w14:paraId="21679707"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Описание учебно-методического и материально технического обеспечения образовательного процесса.</w:t>
      </w:r>
    </w:p>
    <w:p w14:paraId="1E19A62F"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1. Рудзитис Г.Е. Химия 9 кл: учеб.: для общеобразовательных учреждений/Г.Е. Рудзитис, Ф.Г. Фельдман.- М.: Просвещение.</w:t>
      </w:r>
      <w:r w:rsidRPr="00AE766F">
        <w:rPr>
          <w:rFonts w:ascii="Times New Roman" w:eastAsia="Times New Roman" w:hAnsi="Times New Roman" w:cs="Times New Roman"/>
          <w:color w:val="000000"/>
          <w:sz w:val="24"/>
          <w:szCs w:val="24"/>
          <w:lang w:eastAsia="ru-RU"/>
        </w:rPr>
        <w:br/>
        <w:t>2. Химия 9 кл.: электронное приложение к учебнику.</w:t>
      </w:r>
      <w:r w:rsidRPr="00AE766F">
        <w:rPr>
          <w:rFonts w:ascii="Times New Roman" w:eastAsia="Times New Roman" w:hAnsi="Times New Roman" w:cs="Times New Roman"/>
          <w:color w:val="000000"/>
          <w:sz w:val="24"/>
          <w:szCs w:val="24"/>
          <w:lang w:eastAsia="ru-RU"/>
        </w:rPr>
        <w:br/>
        <w:t>3. Гара Н.Н. Химия Рабочие программы. Предметная линия учебников Рудзитис, Ф.Г. Фельдман. 8-9 классы/ Н.Н. Гара.- М.: Просвещение</w:t>
      </w:r>
      <w:r w:rsidRPr="00AE766F">
        <w:rPr>
          <w:rFonts w:ascii="Times New Roman" w:eastAsia="Times New Roman" w:hAnsi="Times New Roman" w:cs="Times New Roman"/>
          <w:color w:val="000000"/>
          <w:sz w:val="24"/>
          <w:szCs w:val="24"/>
          <w:lang w:eastAsia="ru-RU"/>
        </w:rPr>
        <w:br/>
        <w:t>4. Габрусева Н.И. Химия: рабочая тетрадь 9 кл/ Габрусева Н.И. -М.: Просвещение.</w:t>
      </w:r>
      <w:r w:rsidRPr="00AE766F">
        <w:rPr>
          <w:rFonts w:ascii="Times New Roman" w:eastAsia="Times New Roman" w:hAnsi="Times New Roman" w:cs="Times New Roman"/>
          <w:color w:val="000000"/>
          <w:sz w:val="24"/>
          <w:szCs w:val="24"/>
          <w:lang w:eastAsia="ru-RU"/>
        </w:rPr>
        <w:br/>
        <w:t>5. Гара Н.Н Химия: задачник с «помощником» 8-9 кл./ Гара Н.Н, Габрусева Н.И.- М.: Просвещение.</w:t>
      </w:r>
      <w:r w:rsidRPr="00AE766F">
        <w:rPr>
          <w:rFonts w:ascii="Times New Roman" w:eastAsia="Times New Roman" w:hAnsi="Times New Roman" w:cs="Times New Roman"/>
          <w:color w:val="000000"/>
          <w:sz w:val="24"/>
          <w:szCs w:val="24"/>
          <w:lang w:eastAsia="ru-RU"/>
        </w:rPr>
        <w:br/>
        <w:t>6. Радецкий А.М. Химия: дидактический материал 8-9 кл./ А.М. Радецкий. .- М.: Просвещение</w:t>
      </w:r>
      <w:r w:rsidRPr="00AE766F">
        <w:rPr>
          <w:rFonts w:ascii="Times New Roman" w:eastAsia="Times New Roman" w:hAnsi="Times New Roman" w:cs="Times New Roman"/>
          <w:color w:val="000000"/>
          <w:sz w:val="24"/>
          <w:szCs w:val="24"/>
          <w:lang w:eastAsia="ru-RU"/>
        </w:rPr>
        <w:br/>
        <w:t>7. Гара Н.Н. Химия. Уроки: 9 кл / Н.Н. Гара.- М. Просвещение.</w:t>
      </w:r>
    </w:p>
    <w:p w14:paraId="59092D38"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Натуральные объекты. </w:t>
      </w:r>
      <w:r w:rsidRPr="00AE766F">
        <w:rPr>
          <w:rFonts w:ascii="Times New Roman" w:eastAsia="Times New Roman" w:hAnsi="Times New Roman" w:cs="Times New Roman"/>
          <w:color w:val="000000"/>
          <w:sz w:val="24"/>
          <w:szCs w:val="24"/>
          <w:lang w:eastAsia="ru-RU"/>
        </w:rPr>
        <w:t>Натуральные объекты, используемые в обучении химии, включают в себя коллекции минералов и горных пород, металлов и сплавов, минеральных удобрений, пластмасс, каучуков, волокон и т. д. Ознакомление учащихся с образцами исходных веществ, полупродуктов и готовых изделий позволяет получить наглядное представление об этих материалах, их внешнем виде, а также о некоторых физических свойствах. Значительные учебно-познавательные возможности имеют коллекции, изготовленные самими обучающимися. Предметы для таких коллекций собираются во время экскурсий и других внеурочных занятий.</w:t>
      </w:r>
    </w:p>
    <w:p w14:paraId="50189682"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Коллекции используются только для ознакомления учащихся с внешним видом и физическими свойствами изучаемых веществ и материалов. Для проведения химических опытов коллекции использовать нельзя.</w:t>
      </w:r>
    </w:p>
    <w:p w14:paraId="5A52D8E9"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p>
    <w:p w14:paraId="37583AC3"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Химические реактивы и материалы. </w:t>
      </w:r>
      <w:r w:rsidRPr="00AE766F">
        <w:rPr>
          <w:rFonts w:ascii="Times New Roman" w:eastAsia="Times New Roman" w:hAnsi="Times New Roman" w:cs="Times New Roman"/>
          <w:color w:val="000000"/>
          <w:sz w:val="24"/>
          <w:szCs w:val="24"/>
          <w:lang w:eastAsia="ru-RU"/>
        </w:rPr>
        <w:t>Обращение со многими веществами требует строгого соблюдения правил техники безопасности, особенно при выполнении опытов самими учащимися. Все необходимые меры предосторожности указаны в соответствующих документах и инструкциях, а также в пособиях для учителей химии.</w:t>
      </w:r>
    </w:p>
    <w:p w14:paraId="4ED315B1"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Наиболее часто используемые реактивы и материалы:</w:t>
      </w:r>
    </w:p>
    <w:p w14:paraId="12F412C0"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lastRenderedPageBreak/>
        <w:t>1) простые вещества - медь, натрий, кальций, алюминий, магний, железо, цинк, сера;</w:t>
      </w:r>
    </w:p>
    <w:p w14:paraId="3880155C"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2) оксиды – меди (II), кальция, железа (III), магния;</w:t>
      </w:r>
    </w:p>
    <w:p w14:paraId="24C03A73"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3) кислоты - соляная, серная, азотная;</w:t>
      </w:r>
    </w:p>
    <w:p w14:paraId="7D8F00F3"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4) основания - гидроксид натрия, гидроксид кальция, гидроксид бария, 25%-ный водный раствор аммиака;</w:t>
      </w:r>
    </w:p>
    <w:p w14:paraId="72246CCD"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5) соли - хлориды натрия, меди (II), железа(III); нитраты калия, натрия, серебра; сульфаты меди(II), железа(II), железа(III), алюминия, аммония, калия, бромид натрия;</w:t>
      </w:r>
    </w:p>
    <w:p w14:paraId="7A6EDE7E"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6) органические соединения - крахмал, глицирин, уксусная кислота, метиловый оранжевый, фенолфталеин, лакмус.</w:t>
      </w:r>
    </w:p>
    <w:p w14:paraId="0A5A88E1"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p>
    <w:p w14:paraId="4E41D204"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Химическая лабораторная посуда, аппараты и приборы.</w:t>
      </w:r>
    </w:p>
    <w:p w14:paraId="4E22B8B9"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Химическая посуда подразделяется на две группы: для выполнения опытов учащимися и демонстрационных опытов.</w:t>
      </w:r>
    </w:p>
    <w:p w14:paraId="25155FCF"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Приборы, аппараты и установки, используемые на уроках химии, подразделяют на основе протекающих в них физических и химических процессов с участием веществ, находящихся в разных агрегатных состояниях:</w:t>
      </w:r>
    </w:p>
    <w:p w14:paraId="4009506E"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1) приборы для работы с газами - получение, собирание, очистка, сушка, поглощение газов; реакции между потоками газов;</w:t>
      </w:r>
    </w:p>
    <w:p w14:paraId="405F69B2"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2) аппараты и приборы для опытов с жидкими и твердыми веществами - перегонка, фильтрование, кристаллизация; проведение реакций между твердым веществом и жидкостью, жидкостью и жидкостью, твердыми веществами.</w:t>
      </w:r>
    </w:p>
    <w:p w14:paraId="2766B46C"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p>
    <w:p w14:paraId="2A245626"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Вне этой классификации находятся две группы учебной аппаратуры:</w:t>
      </w:r>
    </w:p>
    <w:p w14:paraId="4F09AB26"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1). для изучения теоретических вопросов химии - иллюстрация закона сохранения массы веществ, демонстрация электропроводности растворов, демонстрация движения ионов в электрическом поле; для изучения скорости химической реакции и химического равновесия;</w:t>
      </w:r>
    </w:p>
    <w:p w14:paraId="40F7A540"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2). для иллюстрации химических основ заводских способов получения некоторых веществ (серной кислоты, аммиака и т. п.).</w:t>
      </w:r>
    </w:p>
    <w:p w14:paraId="778B56EC"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Вспомогательную роль играют измерительные и нагревательные приборы, различные приспособления для выполнения опытов.</w:t>
      </w:r>
    </w:p>
    <w:p w14:paraId="3792914C"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p>
    <w:p w14:paraId="0CDCEA4D"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Модели. </w:t>
      </w:r>
      <w:r w:rsidRPr="00AE766F">
        <w:rPr>
          <w:rFonts w:ascii="Times New Roman" w:eastAsia="Times New Roman" w:hAnsi="Times New Roman" w:cs="Times New Roman"/>
          <w:color w:val="000000"/>
          <w:sz w:val="24"/>
          <w:szCs w:val="24"/>
          <w:lang w:eastAsia="ru-RU"/>
        </w:rPr>
        <w:t>Объектами моделирования в химии являются атомы, молекулы, кристаллы, заводские аппараты, а также происходящие процессы. В преподавании химии используются модели кристаллических решеток алмаза, графита, серы, фосфора, оксида углерода(IV), иода, железа, меди, магния. Наборы моделей атомов для составления шаростержневых моделей молекул при изучении органической химии.</w:t>
      </w:r>
    </w:p>
    <w:p w14:paraId="12154FB6"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p>
    <w:p w14:paraId="569FB462"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Учебные пособия на печатной основе. </w:t>
      </w:r>
      <w:r w:rsidRPr="00AE766F">
        <w:rPr>
          <w:rFonts w:ascii="Times New Roman" w:eastAsia="Times New Roman" w:hAnsi="Times New Roman" w:cs="Times New Roman"/>
          <w:color w:val="000000"/>
          <w:sz w:val="24"/>
          <w:szCs w:val="24"/>
          <w:lang w:eastAsia="ru-RU"/>
        </w:rPr>
        <w:t>В процессе обучения химии используются следующие таблицы постоянного экспонирования: «Периодическая система химических элементов Д. И. Менделеева», «Таблица растворимости кислот, оснований и солей», «Электрохимический ряд напряжений металлов».</w:t>
      </w:r>
    </w:p>
    <w:p w14:paraId="47D80771"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lastRenderedPageBreak/>
        <w:t>Для организации самостоятельной работы обучающихся на уроках используют разнообразные дидактические материалы: тетради на печатной основе, карточки с заданиями разной степени трудности для изучения нового материала, самопроверки и контроля знаний учащихся.</w:t>
      </w:r>
    </w:p>
    <w:p w14:paraId="45A24CD9"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p>
    <w:p w14:paraId="7E6AEFA7"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Экранно-звуковые средства обучения. </w:t>
      </w:r>
      <w:r w:rsidRPr="00AE766F">
        <w:rPr>
          <w:rFonts w:ascii="Times New Roman" w:eastAsia="Times New Roman" w:hAnsi="Times New Roman" w:cs="Times New Roman"/>
          <w:color w:val="000000"/>
          <w:sz w:val="24"/>
          <w:szCs w:val="24"/>
          <w:lang w:eastAsia="ru-RU"/>
        </w:rPr>
        <w:t>Экранно-звуковые пособия делятся на три большие группы: статичные, квазидинамичные и динамичные. Статичными экранно-звуковыми средствами обучения являются диафильмы, диапозитивы (слайды), единичные транспаранты для графопроектора. Серии транспарантов позволяют имитироватьдвижение путем последовательного наложения одного транспаранта на другой. Такие серии относят к квазидинамичным экранным пособиям.</w:t>
      </w:r>
    </w:p>
    <w:p w14:paraId="6778DD2A"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Динамичными экранно-звуковыми пособиями являются произведения кинематографа: документального, хроникального, мультипликационного. К этой же группе относятся экранно-звуковые средства обучения, для предъявления информации которых необходима компьютерная техника.</w:t>
      </w:r>
    </w:p>
    <w:p w14:paraId="22C98C12"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Технические средства обучения. </w:t>
      </w:r>
      <w:r w:rsidRPr="00AE766F">
        <w:rPr>
          <w:rFonts w:ascii="Times New Roman" w:eastAsia="Times New Roman" w:hAnsi="Times New Roman" w:cs="Times New Roman"/>
          <w:color w:val="000000"/>
          <w:sz w:val="24"/>
          <w:szCs w:val="24"/>
          <w:lang w:eastAsia="ru-RU"/>
        </w:rPr>
        <w:t>При комплексном использовании средств обучения неизбежен вопрос о возможности замены одного пособия другим, например демонстрационного или лабораторного опыта его изображением на экране. Информация, содержащаяся в экранном пособии, представляет собой лишь отражение реального мира, и поэтому она должна иметь опору в чувственном опыте обучающихся. В противном случае формируются неправильные и формальные знания. Особенно опасно формирование искаженных пространственно-временных представлений, поскольку экранное пространство и время значительно отличаются от реального пространства и времени. Экранное пособие не может заменить собой реальный объект в процессе его познания ввиду того, что не может быть источником чувственного опыта о свойствах, существенных при изучении химии: цвете, запахе, кристаллическом строении и т. д. В то же время при наличии у учащихся достаточных чувственных знаний на некоторых этапах обучения воспроизведение химического опыта в экранном пособии может быть более целесообразным, чем его повторная демонстрация.</w:t>
      </w:r>
    </w:p>
    <w:p w14:paraId="290F5306"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p>
    <w:p w14:paraId="4BF0E7C5"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Планируемые результаты изучения учебного предмета.</w:t>
      </w:r>
    </w:p>
    <w:p w14:paraId="73F83B31"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Выпускник научится:</w:t>
      </w:r>
    </w:p>
    <w:p w14:paraId="1503C3B6"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-объяснять суть химических процессов;</w:t>
      </w:r>
    </w:p>
    <w:p w14:paraId="4C77C8CD"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-называть признаки и условия протекания химических реакций;</w:t>
      </w:r>
    </w:p>
    <w:p w14:paraId="2A5F3658"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 устанавливать принадлежность химической реакции к определённому типу по одному из классификационных признаков: 1) по числу и составу</w:t>
      </w:r>
    </w:p>
    <w:p w14:paraId="21B48797"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исходных веществ и продуктов реакции (реакции соединения, разложения, замещения и обмена);</w:t>
      </w:r>
    </w:p>
    <w:p w14:paraId="25C2797C"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2) по выделению или поглощению теплоты (реакции экзотермические и эндотермические);</w:t>
      </w:r>
    </w:p>
    <w:p w14:paraId="30BB446B"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3) по изменению степеней окисления химических элементов (реакции окислительно-восстановительные);</w:t>
      </w:r>
    </w:p>
    <w:p w14:paraId="1B3C8375"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4) по обратимости процесса (реакции обратимые и необратимые);</w:t>
      </w:r>
      <w:r w:rsidRPr="00AE766F">
        <w:rPr>
          <w:rFonts w:ascii="Times New Roman" w:eastAsia="Times New Roman" w:hAnsi="Times New Roman" w:cs="Times New Roman"/>
          <w:color w:val="000000"/>
          <w:sz w:val="24"/>
          <w:szCs w:val="24"/>
          <w:lang w:eastAsia="ru-RU"/>
        </w:rPr>
        <w:b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14:paraId="7B8BD706"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lastRenderedPageBreak/>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14:paraId="3EC4F1DF"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-составлять уравнения реакций, соответствующих последовательности («цепочке») превращений неорганических веществ различных классов;</w:t>
      </w:r>
    </w:p>
    <w:p w14:paraId="247FD90C"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-выявлять в процессе эксперимента признаки, свидетельствующие о протекании химической реакции;</w:t>
      </w:r>
    </w:p>
    <w:p w14:paraId="57B65D73"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-приготовлять растворы с определённой массовой долей растворённого вещества;</w:t>
      </w:r>
    </w:p>
    <w:p w14:paraId="0A2BF88C"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-определять характер среды водных растворов кислот и щелочей по изменению окраски индикаторов;</w:t>
      </w:r>
    </w:p>
    <w:p w14:paraId="53EAB853"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-проводить качественные реакции, подтверждающие наличие в водных растворах веществ отдельных ионов</w:t>
      </w:r>
    </w:p>
    <w:p w14:paraId="6EAE1B18"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-определять принадлежность неорганических веществ к одному из изученных классов/групп: металлы и неметаллы, оксиды, основания, кислоты, соли;</w:t>
      </w:r>
    </w:p>
    <w:p w14:paraId="28526AD8"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-составлять формулы веществ по их названиям;</w:t>
      </w:r>
      <w:r w:rsidRPr="00AE766F">
        <w:rPr>
          <w:rFonts w:ascii="Times New Roman" w:eastAsia="Times New Roman" w:hAnsi="Times New Roman" w:cs="Times New Roman"/>
          <w:color w:val="000000"/>
          <w:sz w:val="24"/>
          <w:szCs w:val="24"/>
          <w:lang w:eastAsia="ru-RU"/>
        </w:rPr>
        <w:br/>
        <w:t>-определять валентность и степень окисления элементов в веществах;</w:t>
      </w:r>
    </w:p>
    <w:p w14:paraId="7CD9B582"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14:paraId="471542A6"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14:paraId="15AAAF0D"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-называть общие химические свойства, характерные для групп оксидов: кислотных, оснóвных;</w:t>
      </w:r>
    </w:p>
    <w:p w14:paraId="500A49E8"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-называть общие химические свойства, характерные для каждого из классов неорганических веществ: кислот, оснований, солей;</w:t>
      </w:r>
    </w:p>
    <w:p w14:paraId="35C22E5C"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-приводить примеры реакций, подтверждающих химические свойства неорганических веществ: оксидов, кислот, оснований и солей;</w:t>
      </w:r>
    </w:p>
    <w:p w14:paraId="75795A88"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-определять вещество-окислитель и вещество-восстановитель в окислительно-восстановительных реакциях;</w:t>
      </w:r>
    </w:p>
    <w:p w14:paraId="4B930ED0"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-составлять окислительно-восстановительный баланс (для изученных реакций) по предложенным схемам реакций;</w:t>
      </w:r>
      <w:r w:rsidRPr="00AE766F">
        <w:rPr>
          <w:rFonts w:ascii="Times New Roman" w:eastAsia="Times New Roman" w:hAnsi="Times New Roman" w:cs="Times New Roman"/>
          <w:color w:val="000000"/>
          <w:sz w:val="24"/>
          <w:szCs w:val="24"/>
          <w:lang w:eastAsia="ru-RU"/>
        </w:rPr>
        <w:br/>
        <w:t>-проводить лабораторные опыты, подтверждающие химические свойства основных классов неорганических веществ;</w:t>
      </w:r>
    </w:p>
    <w:p w14:paraId="63AC21B2"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b/>
          <w:bCs/>
          <w:color w:val="000000"/>
          <w:sz w:val="24"/>
          <w:szCs w:val="24"/>
          <w:lang w:eastAsia="ru-RU"/>
        </w:rPr>
        <w:t>Выпускник получит возможность научиться</w:t>
      </w:r>
      <w:r w:rsidRPr="00AE766F">
        <w:rPr>
          <w:rFonts w:ascii="Times New Roman" w:eastAsia="Times New Roman" w:hAnsi="Times New Roman" w:cs="Times New Roman"/>
          <w:color w:val="000000"/>
          <w:sz w:val="24"/>
          <w:szCs w:val="24"/>
          <w:lang w:eastAsia="ru-RU"/>
        </w:rPr>
        <w:t>:</w:t>
      </w:r>
    </w:p>
    <w:p w14:paraId="5D95853A"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-прогнозировать результаты воздействия различных факторов на изменение скорости химической реакции;</w:t>
      </w:r>
    </w:p>
    <w:p w14:paraId="4C24DA8F"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-прогнозировать результаты воздействия различных факторов на смещение химического равновесия.</w:t>
      </w:r>
    </w:p>
    <w:p w14:paraId="3CE18DA5"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-прогнозировать химические свойства веществ на основе их состава и строения;</w:t>
      </w:r>
    </w:p>
    <w:p w14:paraId="3403C9C9"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r w:rsidRPr="00AE766F">
        <w:rPr>
          <w:rFonts w:ascii="Times New Roman" w:eastAsia="Times New Roman" w:hAnsi="Times New Roman" w:cs="Times New Roman"/>
          <w:color w:val="000000"/>
          <w:sz w:val="24"/>
          <w:szCs w:val="24"/>
          <w:lang w:eastAsia="ru-RU"/>
        </w:rPr>
        <w:br/>
      </w:r>
      <w:r w:rsidRPr="00AE766F">
        <w:rPr>
          <w:rFonts w:ascii="Times New Roman" w:eastAsia="Times New Roman" w:hAnsi="Times New Roman" w:cs="Times New Roman"/>
          <w:color w:val="000000"/>
          <w:sz w:val="24"/>
          <w:szCs w:val="24"/>
          <w:lang w:eastAsia="ru-RU"/>
        </w:rPr>
        <w:lastRenderedPageBreak/>
        <w:t>-выявлять существование генетической взаимосвязи между веществами в ряду: простое вещество — оксид — гидроксид — соль;</w:t>
      </w:r>
    </w:p>
    <w:p w14:paraId="1060EB81" w14:textId="77777777" w:rsidR="004C54C2" w:rsidRPr="00AE766F" w:rsidRDefault="004C54C2" w:rsidP="00AE766F">
      <w:pPr>
        <w:shd w:val="clear" w:color="auto" w:fill="FFFFFF"/>
        <w:spacing w:after="150" w:line="240" w:lineRule="auto"/>
        <w:ind w:firstLine="709"/>
        <w:jc w:val="both"/>
        <w:rPr>
          <w:rFonts w:ascii="Times New Roman" w:eastAsia="Times New Roman" w:hAnsi="Times New Roman" w:cs="Times New Roman"/>
          <w:color w:val="000000"/>
          <w:sz w:val="24"/>
          <w:szCs w:val="24"/>
          <w:lang w:eastAsia="ru-RU"/>
        </w:rPr>
      </w:pPr>
      <w:r w:rsidRPr="00AE766F">
        <w:rPr>
          <w:rFonts w:ascii="Times New Roman" w:eastAsia="Times New Roman" w:hAnsi="Times New Roman" w:cs="Times New Roman"/>
          <w:color w:val="000000"/>
          <w:sz w:val="24"/>
          <w:szCs w:val="24"/>
          <w:lang w:eastAsia="ru-RU"/>
        </w:rPr>
        <w:t>-организовывать, проводить ученические проекты по исследованию свойств веществ, имеющих важное практическое значение</w:t>
      </w:r>
    </w:p>
    <w:p w14:paraId="71377247" w14:textId="77777777" w:rsidR="004C54C2" w:rsidRPr="00AE766F" w:rsidRDefault="004C54C2" w:rsidP="004C54C2">
      <w:pPr>
        <w:shd w:val="clear" w:color="auto" w:fill="FFFFFF"/>
        <w:spacing w:after="150" w:line="240" w:lineRule="auto"/>
        <w:rPr>
          <w:rFonts w:ascii="Times New Roman" w:eastAsia="Times New Roman" w:hAnsi="Times New Roman" w:cs="Times New Roman"/>
          <w:color w:val="000000"/>
          <w:sz w:val="24"/>
          <w:szCs w:val="24"/>
          <w:lang w:eastAsia="ru-RU"/>
        </w:rPr>
      </w:pPr>
    </w:p>
    <w:p w14:paraId="7727F365" w14:textId="77777777" w:rsidR="004C54C2" w:rsidRPr="00AE766F" w:rsidRDefault="004C54C2" w:rsidP="004C54C2">
      <w:pPr>
        <w:shd w:val="clear" w:color="auto" w:fill="FFFFFF"/>
        <w:spacing w:after="150" w:line="240" w:lineRule="auto"/>
        <w:rPr>
          <w:rFonts w:ascii="Times New Roman" w:eastAsia="Times New Roman" w:hAnsi="Times New Roman" w:cs="Times New Roman"/>
          <w:color w:val="000000"/>
          <w:sz w:val="24"/>
          <w:szCs w:val="24"/>
          <w:lang w:eastAsia="ru-RU"/>
        </w:rPr>
      </w:pPr>
    </w:p>
    <w:p w14:paraId="52B14F38" w14:textId="77777777" w:rsidR="004B6B01" w:rsidRPr="00AE766F" w:rsidRDefault="004B6B01">
      <w:pPr>
        <w:rPr>
          <w:rFonts w:ascii="Times New Roman" w:hAnsi="Times New Roman" w:cs="Times New Roman"/>
          <w:sz w:val="24"/>
          <w:szCs w:val="24"/>
        </w:rPr>
      </w:pPr>
    </w:p>
    <w:sectPr w:rsidR="004B6B01" w:rsidRPr="00AE766F" w:rsidSect="00900082">
      <w:pgSz w:w="11906" w:h="16838"/>
      <w:pgMar w:top="1134" w:right="991"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F1309A"/>
    <w:multiLevelType w:val="multilevel"/>
    <w:tmpl w:val="64161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800646"/>
    <w:multiLevelType w:val="multilevel"/>
    <w:tmpl w:val="B6FA0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7FC5B94"/>
    <w:multiLevelType w:val="multilevel"/>
    <w:tmpl w:val="EA043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D9D"/>
    <w:rsid w:val="000944A7"/>
    <w:rsid w:val="00102296"/>
    <w:rsid w:val="00155A6E"/>
    <w:rsid w:val="002D0F7D"/>
    <w:rsid w:val="003C66D9"/>
    <w:rsid w:val="00495E6F"/>
    <w:rsid w:val="004B6B01"/>
    <w:rsid w:val="004C33A5"/>
    <w:rsid w:val="004C54C2"/>
    <w:rsid w:val="006766B5"/>
    <w:rsid w:val="00730D1A"/>
    <w:rsid w:val="008860C3"/>
    <w:rsid w:val="00900082"/>
    <w:rsid w:val="00925CE8"/>
    <w:rsid w:val="00A27D9D"/>
    <w:rsid w:val="00AE766F"/>
    <w:rsid w:val="00B924A4"/>
    <w:rsid w:val="00C038BD"/>
    <w:rsid w:val="00C1152C"/>
    <w:rsid w:val="00C74942"/>
    <w:rsid w:val="00D93D44"/>
    <w:rsid w:val="00DF0E2C"/>
    <w:rsid w:val="00E85843"/>
    <w:rsid w:val="00E943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16178"/>
  <w15:docId w15:val="{83BE9612-6C7F-4E5A-BA5E-D0479BB77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C54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F0E2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F0E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520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BDC08-CDE6-4416-8918-F6D0A4523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27</Pages>
  <Words>8745</Words>
  <Characters>49852</Characters>
  <Application>Microsoft Office Word</Application>
  <DocSecurity>0</DocSecurity>
  <Lines>415</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Секретарь</cp:lastModifiedBy>
  <cp:revision>3</cp:revision>
  <cp:lastPrinted>2020-10-06T00:53:00Z</cp:lastPrinted>
  <dcterms:created xsi:type="dcterms:W3CDTF">2022-10-25T01:59:00Z</dcterms:created>
  <dcterms:modified xsi:type="dcterms:W3CDTF">2022-10-25T02:01:00Z</dcterms:modified>
</cp:coreProperties>
</file>